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D" w:rsidRPr="00D31A5F" w:rsidRDefault="004B35B8" w:rsidP="004B35B8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D31A5F">
        <w:rPr>
          <w:rFonts w:ascii="AngsanaUPC" w:hAnsi="AngsanaUPC" w:cs="AngsanaUPC"/>
          <w:b/>
          <w:bCs/>
          <w:sz w:val="32"/>
          <w:szCs w:val="32"/>
          <w:cs/>
        </w:rPr>
        <w:t xml:space="preserve">บทที่ </w:t>
      </w:r>
      <w:r w:rsidRPr="00D31A5F">
        <w:rPr>
          <w:rFonts w:ascii="AngsanaUPC" w:hAnsi="AngsanaUPC" w:cs="AngsanaUPC"/>
          <w:b/>
          <w:bCs/>
          <w:sz w:val="32"/>
          <w:szCs w:val="32"/>
        </w:rPr>
        <w:t>4</w:t>
      </w:r>
    </w:p>
    <w:p w:rsidR="004B35B8" w:rsidRPr="00D31A5F" w:rsidRDefault="00D31A5F" w:rsidP="004B35B8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D31A5F">
        <w:rPr>
          <w:rFonts w:ascii="AngsanaUPC" w:hAnsi="AngsanaUPC" w:cs="AngsanaUPC" w:hint="cs"/>
          <w:b/>
          <w:bCs/>
          <w:sz w:val="32"/>
          <w:szCs w:val="32"/>
          <w:cs/>
        </w:rPr>
        <w:t>รายงานผลงานวิจัย</w:t>
      </w:r>
    </w:p>
    <w:p w:rsidR="00D31A5F" w:rsidRPr="00A55D76" w:rsidRDefault="00D31A5F" w:rsidP="004B35B8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</w:p>
    <w:p w:rsidR="00E06501" w:rsidRDefault="00E06501" w:rsidP="00E06501">
      <w:pPr>
        <w:spacing w:after="0"/>
        <w:ind w:right="-144" w:firstLine="720"/>
        <w:jc w:val="thaiDistribute"/>
        <w:rPr>
          <w:rFonts w:ascii="AngsanaUPC" w:hAnsi="AngsanaUPC" w:cs="AngsanaUPC"/>
          <w:sz w:val="32"/>
          <w:szCs w:val="32"/>
        </w:rPr>
      </w:pPr>
      <w:r w:rsidRPr="00554A3A">
        <w:rPr>
          <w:rFonts w:ascii="Angsana New" w:eastAsia="CordiaNew" w:hAnsi="Angsana New" w:cs="Angsana New"/>
          <w:sz w:val="32"/>
          <w:szCs w:val="32"/>
          <w:cs/>
        </w:rPr>
        <w:t>จากการศึกษา เรื่อง</w:t>
      </w:r>
      <w:r w:rsidRPr="0047531C">
        <w:rPr>
          <w:rFonts w:ascii="AngsanaUPC" w:hAnsi="AngsanaUPC" w:cs="AngsanaUPC"/>
          <w:sz w:val="32"/>
          <w:szCs w:val="32"/>
          <w:cs/>
        </w:rPr>
        <w:t>ปัจจัยที่มี</w:t>
      </w:r>
      <w:r w:rsidRPr="0047531C">
        <w:rPr>
          <w:rFonts w:ascii="AngsanaUPC" w:hAnsi="AngsanaUPC" w:cs="AngsanaUPC" w:hint="cs"/>
          <w:sz w:val="32"/>
          <w:szCs w:val="32"/>
          <w:cs/>
        </w:rPr>
        <w:t>ผลต่อการตัดสินใจเลือกใช้บริการสำนักงานบัญชีของบริษัทจำกัด</w:t>
      </w:r>
      <w:r w:rsidRPr="0047531C">
        <w:rPr>
          <w:rFonts w:ascii="AngsanaUPC" w:hAnsi="AngsanaUPC" w:cs="AngsanaUPC"/>
          <w:sz w:val="32"/>
          <w:szCs w:val="32"/>
          <w:cs/>
        </w:rPr>
        <w:t>ในจังหวัดลำปาง</w:t>
      </w:r>
      <w:r w:rsidRPr="009C60F0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ผู้ศึกษาได้ทำการเก็บรวบรวมข้อมูลจำนวน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160</w:t>
      </w:r>
      <w:r>
        <w:rPr>
          <w:rFonts w:ascii="Angsana New" w:eastAsia="CordiaNew" w:hAnsi="Angsana New" w:cs="Angsana New" w:hint="cs"/>
          <w:sz w:val="32"/>
          <w:szCs w:val="32"/>
          <w:cs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คน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ได้รับการตอบแบบสอบถามจากกลุ่มตัวอย่างครบทั้ง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>
        <w:rPr>
          <w:rFonts w:ascii="Angsana New" w:eastAsia="CordiaNew" w:hAnsi="Angsana New" w:cs="Angsana New"/>
          <w:sz w:val="32"/>
          <w:szCs w:val="32"/>
        </w:rPr>
        <w:t>160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ชุด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หลังจากนั้นผู้ศึกษาได้ทำการตรวจสอบความสมบูรณ์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และความถูกต้องของแบบสอบถาม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และนำไปวิเคราะห์ข้อมูล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สำหรับผลการวิเคราะห์ข้อมูล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และการแปลความหมาย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แบ่งเป็น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>
        <w:rPr>
          <w:rFonts w:ascii="Angsana New" w:eastAsia="CordiaNew" w:hAnsi="Angsana New" w:cs="Angsana New"/>
          <w:sz w:val="32"/>
          <w:szCs w:val="32"/>
        </w:rPr>
        <w:t>4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</w:t>
      </w:r>
      <w:r>
        <w:rPr>
          <w:rFonts w:ascii="Angsana New" w:eastAsia="CordiaNew" w:hAnsi="Angsana New" w:cs="Angsana New" w:hint="cs"/>
          <w:sz w:val="32"/>
          <w:szCs w:val="32"/>
          <w:cs/>
        </w:rPr>
        <w:t>ตอน</w:t>
      </w:r>
      <w:r w:rsidRPr="00554A3A">
        <w:rPr>
          <w:rFonts w:ascii="Angsana New" w:eastAsia="CordiaNew" w:hAnsi="Angsana New" w:cs="Angsana New"/>
          <w:sz w:val="32"/>
          <w:szCs w:val="32"/>
        </w:rPr>
        <w:t xml:space="preserve">  </w:t>
      </w:r>
      <w:r w:rsidRPr="00554A3A">
        <w:rPr>
          <w:rFonts w:ascii="Angsana New" w:eastAsia="CordiaNew" w:hAnsi="Angsana New" w:cs="Angsana New"/>
          <w:sz w:val="32"/>
          <w:szCs w:val="32"/>
          <w:cs/>
        </w:rPr>
        <w:t>ดังนี้</w:t>
      </w:r>
    </w:p>
    <w:p w:rsidR="00E06501" w:rsidRPr="00A55D76" w:rsidRDefault="00E06501" w:rsidP="00E06501">
      <w:pPr>
        <w:spacing w:after="0"/>
        <w:ind w:right="-144" w:firstLine="720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>ตอนที่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1  </w:t>
      </w:r>
      <w:r w:rsidRPr="000E704E">
        <w:rPr>
          <w:rFonts w:ascii="AngsanaUPC" w:hAnsi="AngsanaUPC" w:cs="AngsanaUPC"/>
          <w:sz w:val="32"/>
          <w:szCs w:val="32"/>
          <w:cs/>
        </w:rPr>
        <w:t>ข้อมูลส่วนบุคคล</w:t>
      </w:r>
    </w:p>
    <w:p w:rsidR="00E06501" w:rsidRPr="00A55D76" w:rsidRDefault="00E06501" w:rsidP="00E06501">
      <w:pPr>
        <w:tabs>
          <w:tab w:val="left" w:pos="709"/>
          <w:tab w:val="left" w:pos="156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  <w:t>ตอนที่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2 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Pr="000E704E">
        <w:rPr>
          <w:rFonts w:ascii="AngsanaUPC" w:hAnsi="AngsanaUPC" w:cs="AngsanaUPC"/>
          <w:sz w:val="32"/>
          <w:szCs w:val="32"/>
          <w:cs/>
        </w:rPr>
        <w:t>ข้อมูลเกี่ยวกับลักษณะของธุรกิจ</w:t>
      </w:r>
    </w:p>
    <w:p w:rsidR="00D31A5F" w:rsidRDefault="00E06501" w:rsidP="00D31A5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  <w:t>ตอนที่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3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E704E">
        <w:rPr>
          <w:rFonts w:ascii="AngsanaUPC" w:hAnsi="AngsanaUPC" w:cs="AngsanaUPC"/>
          <w:sz w:val="32"/>
          <w:szCs w:val="32"/>
          <w:cs/>
        </w:rPr>
        <w:t>ปัจจัยที่มีผลต่อการตัดสินใจเลือกใช้บริการสำนักงานบัญชีของ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0E704E">
        <w:rPr>
          <w:rFonts w:ascii="AngsanaUPC" w:hAnsi="AngsanaUPC" w:cs="AngsanaUPC"/>
          <w:sz w:val="32"/>
          <w:szCs w:val="32"/>
          <w:cs/>
        </w:rPr>
        <w:t>บริษัทจำกัด ใน</w:t>
      </w:r>
    </w:p>
    <w:p w:rsidR="00E06501" w:rsidRDefault="00D31A5F" w:rsidP="00D31A5F">
      <w:pPr>
        <w:tabs>
          <w:tab w:val="left" w:pos="170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</w:t>
      </w:r>
      <w:r w:rsidR="00E06501" w:rsidRPr="000E704E">
        <w:rPr>
          <w:rFonts w:ascii="AngsanaUPC" w:hAnsi="AngsanaUPC" w:cs="AngsanaUPC"/>
          <w:sz w:val="32"/>
          <w:szCs w:val="32"/>
          <w:cs/>
        </w:rPr>
        <w:t>จังหวัดลำปาง</w:t>
      </w:r>
      <w:r w:rsidR="00E06501">
        <w:rPr>
          <w:rFonts w:ascii="AngsanaUPC" w:hAnsi="AngsanaUPC" w:cs="AngsanaUPC"/>
          <w:sz w:val="32"/>
          <w:szCs w:val="32"/>
          <w:cs/>
        </w:rPr>
        <w:tab/>
      </w:r>
    </w:p>
    <w:p w:rsidR="00E06501" w:rsidRDefault="00E06501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ตอนที่ </w:t>
      </w:r>
      <w:r>
        <w:rPr>
          <w:rFonts w:ascii="AngsanaUPC" w:hAnsi="AngsanaUPC" w:cs="AngsanaUPC"/>
          <w:sz w:val="32"/>
          <w:szCs w:val="32"/>
        </w:rPr>
        <w:t>4</w:t>
      </w:r>
      <w:r w:rsidRPr="001224CB">
        <w:rPr>
          <w:rFonts w:ascii="AngsanaUPC" w:hAnsi="AngsanaUPC" w:cs="AngsanaUPC" w:hint="cs"/>
          <w:sz w:val="32"/>
          <w:szCs w:val="32"/>
          <w:cs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การทดสอบสมมติฐาน</w:t>
      </w: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Pr="000E704E" w:rsidRDefault="00D31A5F" w:rsidP="00E06501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Pr="00D31A5F" w:rsidRDefault="00D31A5F" w:rsidP="00D31A5F">
      <w:pPr>
        <w:spacing w:after="0"/>
        <w:ind w:right="-144"/>
        <w:jc w:val="thaiDistribute"/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D31A5F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ตอนที่</w:t>
      </w:r>
      <w:r w:rsidRPr="00D31A5F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D31A5F">
        <w:rPr>
          <w:rFonts w:ascii="AngsanaUPC" w:hAnsi="AngsanaUPC" w:cs="AngsanaUPC"/>
          <w:b/>
          <w:bCs/>
          <w:sz w:val="32"/>
          <w:szCs w:val="32"/>
        </w:rPr>
        <w:t xml:space="preserve">1  </w:t>
      </w:r>
      <w:r w:rsidRPr="00D31A5F">
        <w:rPr>
          <w:rFonts w:ascii="AngsanaUPC" w:hAnsi="AngsanaUPC" w:cs="AngsanaUPC"/>
          <w:b/>
          <w:bCs/>
          <w:sz w:val="32"/>
          <w:szCs w:val="32"/>
          <w:cs/>
        </w:rPr>
        <w:t>ข้อมูลส่วนบุคคล</w:t>
      </w:r>
    </w:p>
    <w:p w:rsidR="00D63341" w:rsidRDefault="0019547A" w:rsidP="0062627D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sz w:val="32"/>
          <w:szCs w:val="32"/>
          <w:cs/>
        </w:rPr>
        <w:t xml:space="preserve">ตอนที่ </w:t>
      </w:r>
      <w:r w:rsidRPr="00A55D76">
        <w:rPr>
          <w:rFonts w:ascii="AngsanaUPC" w:hAnsi="AngsanaUPC" w:cs="AngsanaUPC"/>
          <w:sz w:val="32"/>
          <w:szCs w:val="32"/>
        </w:rPr>
        <w:t xml:space="preserve">1 </w:t>
      </w:r>
      <w:r w:rsidR="00322BA3" w:rsidRPr="00A55D76">
        <w:rPr>
          <w:rFonts w:ascii="AngsanaUPC" w:hAnsi="AngsanaUPC" w:cs="AngsanaUPC"/>
          <w:sz w:val="32"/>
          <w:szCs w:val="32"/>
          <w:cs/>
        </w:rPr>
        <w:t>การวิเคราะห์เกี่ยวกับ</w:t>
      </w:r>
      <w:r w:rsidR="00B9367A" w:rsidRPr="000E704E">
        <w:rPr>
          <w:rFonts w:ascii="AngsanaUPC" w:hAnsi="AngsanaUPC" w:cs="AngsanaUPC"/>
          <w:sz w:val="32"/>
          <w:szCs w:val="32"/>
          <w:cs/>
        </w:rPr>
        <w:t>ข้อมูลส่วนบุคคล</w:t>
      </w:r>
      <w:r w:rsidR="00322BA3">
        <w:rPr>
          <w:rFonts w:ascii="AngsanaUPC" w:hAnsi="AngsanaUPC" w:cs="AngsanaUPC" w:hint="cs"/>
          <w:sz w:val="32"/>
          <w:szCs w:val="32"/>
          <w:cs/>
        </w:rPr>
        <w:t>ของผู้ตอบแบบสอบถาม</w:t>
      </w:r>
      <w:r w:rsidR="00322BA3">
        <w:rPr>
          <w:rFonts w:ascii="AngsanaUPC" w:hAnsi="AngsanaUPC" w:cs="AngsanaUPC"/>
          <w:sz w:val="32"/>
          <w:szCs w:val="32"/>
        </w:rPr>
        <w:t xml:space="preserve"> </w:t>
      </w:r>
      <w:r w:rsidRPr="00A55D76">
        <w:rPr>
          <w:rFonts w:ascii="AngsanaUPC" w:hAnsi="AngsanaUPC" w:cs="AngsanaUPC"/>
          <w:sz w:val="32"/>
          <w:szCs w:val="32"/>
          <w:cs/>
        </w:rPr>
        <w:t xml:space="preserve">จำแนกตามเพศ อายุ </w:t>
      </w:r>
      <w:r w:rsidR="00DA0B4C">
        <w:rPr>
          <w:rFonts w:ascii="AngsanaUPC" w:hAnsi="AngsanaUPC" w:cs="AngsanaUPC"/>
          <w:sz w:val="32"/>
          <w:szCs w:val="32"/>
          <w:cs/>
        </w:rPr>
        <w:t>สถานภาพ</w:t>
      </w:r>
      <w:r w:rsidR="00B9367A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9367A" w:rsidRPr="00A55D76">
        <w:rPr>
          <w:rFonts w:ascii="AngsanaUPC" w:hAnsi="AngsanaUPC" w:cs="AngsanaUPC"/>
          <w:sz w:val="32"/>
          <w:szCs w:val="32"/>
          <w:cs/>
        </w:rPr>
        <w:t>ระดับก</w:t>
      </w:r>
      <w:r w:rsidR="00B9367A">
        <w:rPr>
          <w:rFonts w:ascii="AngsanaUPC" w:hAnsi="AngsanaUPC" w:cs="AngsanaUPC"/>
          <w:sz w:val="32"/>
          <w:szCs w:val="32"/>
          <w:cs/>
        </w:rPr>
        <w:t xml:space="preserve">ารศึกษา </w:t>
      </w:r>
      <w:r w:rsidR="00B9367A">
        <w:rPr>
          <w:rFonts w:ascii="AngsanaUPC" w:hAnsi="AngsanaUPC" w:cs="AngsanaUPC" w:hint="cs"/>
          <w:sz w:val="32"/>
          <w:szCs w:val="32"/>
          <w:cs/>
        </w:rPr>
        <w:t>ตำแหน่งงาน ประสบการณ์ทำงาน</w:t>
      </w:r>
    </w:p>
    <w:p w:rsidR="0062627D" w:rsidRPr="0062627D" w:rsidRDefault="0062627D" w:rsidP="0062627D">
      <w:pPr>
        <w:spacing w:after="0" w:line="240" w:lineRule="auto"/>
        <w:ind w:firstLine="720"/>
        <w:rPr>
          <w:rFonts w:ascii="AngsanaUPC" w:hAnsi="AngsanaUPC" w:cs="AngsanaUPC"/>
          <w:sz w:val="20"/>
          <w:szCs w:val="20"/>
        </w:rPr>
      </w:pPr>
    </w:p>
    <w:p w:rsidR="007740B5" w:rsidRDefault="0019547A" w:rsidP="0019547A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t xml:space="preserve">ตารางที่ 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4-1 </w:t>
      </w:r>
      <w:r w:rsidRPr="0015080B">
        <w:rPr>
          <w:rFonts w:ascii="AngsanaUPC" w:hAnsi="AngsanaUPC" w:cs="AngsanaUPC"/>
          <w:sz w:val="32"/>
          <w:szCs w:val="32"/>
          <w:cs/>
        </w:rPr>
        <w:t>จำนวน ร้อยละ</w:t>
      </w:r>
      <w:r w:rsidR="00D31A5F">
        <w:rPr>
          <w:rFonts w:ascii="AngsanaUPC" w:hAnsi="AngsanaUPC" w:cs="AngsanaUPC"/>
          <w:sz w:val="32"/>
          <w:szCs w:val="32"/>
        </w:rPr>
        <w:t xml:space="preserve"> </w:t>
      </w:r>
      <w:r w:rsidR="00D31A5F">
        <w:rPr>
          <w:rFonts w:ascii="AngsanaUPC" w:hAnsi="AngsanaUPC" w:cs="AngsanaUPC" w:hint="cs"/>
          <w:sz w:val="32"/>
          <w:szCs w:val="32"/>
          <w:cs/>
        </w:rPr>
        <w:t>ข้อมูล</w:t>
      </w:r>
      <w:r w:rsidRPr="0015080B">
        <w:rPr>
          <w:rFonts w:ascii="AngsanaUPC" w:hAnsi="AngsanaUPC" w:cs="AngsanaUPC"/>
          <w:sz w:val="32"/>
          <w:szCs w:val="32"/>
          <w:cs/>
        </w:rPr>
        <w:t>ส่วนบุคคลของ</w:t>
      </w:r>
      <w:r w:rsidR="00B9367A">
        <w:rPr>
          <w:rFonts w:ascii="AngsanaUPC" w:hAnsi="AngsanaUPC" w:cs="AngsanaUPC" w:hint="cs"/>
          <w:sz w:val="32"/>
          <w:szCs w:val="32"/>
          <w:cs/>
        </w:rPr>
        <w:t>ผู้</w:t>
      </w:r>
      <w:r w:rsidR="00DA0B4C">
        <w:rPr>
          <w:rFonts w:ascii="AngsanaUPC" w:hAnsi="AngsanaUPC" w:cs="AngsanaUPC" w:hint="cs"/>
          <w:sz w:val="32"/>
          <w:szCs w:val="32"/>
          <w:cs/>
        </w:rPr>
        <w:t>ตอบแบบสอบถาม</w:t>
      </w:r>
    </w:p>
    <w:p w:rsidR="000D41D8" w:rsidRPr="0062627D" w:rsidRDefault="000D41D8" w:rsidP="000D41D8">
      <w:pPr>
        <w:spacing w:after="0" w:line="240" w:lineRule="auto"/>
        <w:jc w:val="right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(</w:t>
      </w:r>
      <w:r>
        <w:rPr>
          <w:rFonts w:ascii="AngsanaUPC" w:hAnsi="AngsanaUPC" w:cs="AngsanaUPC"/>
          <w:b/>
          <w:bCs/>
          <w:sz w:val="32"/>
          <w:szCs w:val="32"/>
        </w:rPr>
        <w:t>n=160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1681"/>
        <w:gridCol w:w="1459"/>
      </w:tblGrid>
      <w:tr w:rsidR="00074E5A" w:rsidTr="008726CD">
        <w:tc>
          <w:tcPr>
            <w:tcW w:w="5166" w:type="dxa"/>
            <w:tcBorders>
              <w:top w:val="doub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</w:tcPr>
          <w:p w:rsidR="00074E5A" w:rsidRPr="00A55D76" w:rsidRDefault="00074E5A" w:rsidP="000D41D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</w:t>
            </w:r>
            <w:r w:rsidR="005B3D7D"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4E5A" w:rsidTr="008726CD"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15080B" w:rsidRDefault="00074E5A" w:rsidP="00074E5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5080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เพศ</w:t>
            </w:r>
          </w:p>
          <w:p w:rsidR="00074E5A" w:rsidRPr="00A55D76" w:rsidRDefault="00074E5A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ชาย</w:t>
            </w:r>
          </w:p>
          <w:p w:rsidR="00074E5A" w:rsidRPr="00A55D76" w:rsidRDefault="00074E5A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หญิง</w:t>
            </w:r>
          </w:p>
          <w:p w:rsidR="00074E5A" w:rsidRPr="00A55D76" w:rsidRDefault="00074E5A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40</w:t>
            </w:r>
          </w:p>
          <w:p w:rsidR="00074E5A" w:rsidRPr="00A55D76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120</w:t>
            </w:r>
          </w:p>
          <w:p w:rsidR="00074E5A" w:rsidRPr="00A55D76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DA0B4C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25.0</w:t>
            </w:r>
          </w:p>
          <w:p w:rsid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75.0</w:t>
            </w:r>
            <w:r w:rsidR="00DA0B4C" w:rsidRPr="00DA0B4C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074E5A" w:rsidRPr="00A55D76" w:rsidRDefault="00074E5A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074E5A" w:rsidTr="008726CD"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15080B" w:rsidRDefault="00074E5A" w:rsidP="00074E5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5080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อายุ</w:t>
            </w:r>
          </w:p>
          <w:p w:rsidR="00074E5A" w:rsidRPr="00A55D76" w:rsidRDefault="008726CD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20 -3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</w:rPr>
              <w:t>0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  <w:cs/>
              </w:rPr>
              <w:t xml:space="preserve"> ปี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</w:p>
          <w:p w:rsidR="00074E5A" w:rsidRDefault="008726CD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  <w:r w:rsidR="00DA0B4C"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</w:rPr>
              <w:t xml:space="preserve"> -</w:t>
            </w:r>
            <w:r>
              <w:rPr>
                <w:rFonts w:ascii="AngsanaUPC" w:hAnsi="AngsanaUPC" w:cs="AngsanaUPC"/>
                <w:sz w:val="32"/>
                <w:szCs w:val="32"/>
              </w:rPr>
              <w:t>40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074E5A" w:rsidRPr="00A55D76">
              <w:rPr>
                <w:rFonts w:ascii="AngsanaUPC" w:hAnsi="AngsanaUPC" w:cs="AngsanaUPC"/>
                <w:sz w:val="32"/>
                <w:szCs w:val="32"/>
                <w:cs/>
              </w:rPr>
              <w:t>ปี</w:t>
            </w:r>
          </w:p>
          <w:p w:rsidR="008726CD" w:rsidRDefault="008726CD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41-50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</w:t>
            </w:r>
          </w:p>
          <w:p w:rsidR="008726CD" w:rsidRPr="00A55D76" w:rsidRDefault="008726CD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51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ปีขึ้นไป</w:t>
            </w:r>
          </w:p>
          <w:p w:rsidR="00074E5A" w:rsidRPr="00A55D76" w:rsidRDefault="00074E5A" w:rsidP="00074E5A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</w:t>
            </w:r>
          </w:p>
          <w:p w:rsid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79</w:t>
            </w:r>
          </w:p>
          <w:p w:rsidR="008726CD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58</w:t>
            </w:r>
          </w:p>
          <w:p w:rsidR="008726CD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074E5A" w:rsidRPr="00A55D76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DA0B4C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13.1</w:t>
            </w:r>
          </w:p>
          <w:p w:rsidR="00DA0B4C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49.4</w:t>
            </w:r>
            <w:r w:rsidR="00DA0B4C" w:rsidRPr="00DA0B4C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8726CD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36.3</w:t>
            </w:r>
          </w:p>
          <w:p w:rsidR="008726CD" w:rsidRDefault="008726C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1.3</w:t>
            </w:r>
          </w:p>
          <w:p w:rsidR="00D63341" w:rsidRPr="00A55D76" w:rsidRDefault="00D63341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8726CD" w:rsidTr="008726CD"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8726CD" w:rsidRDefault="008726CD" w:rsidP="008726C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สถานภาพสมรส</w:t>
            </w:r>
          </w:p>
          <w:p w:rsid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8726CD">
              <w:rPr>
                <w:rFonts w:ascii="AngsanaUPC" w:hAnsi="AngsanaUPC" w:cs="AngsanaUPC" w:hint="cs"/>
                <w:sz w:val="32"/>
                <w:szCs w:val="32"/>
                <w:cs/>
              </w:rPr>
              <w:t>โสด</w:t>
            </w:r>
          </w:p>
          <w:p w:rsid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สมรส</w:t>
            </w:r>
          </w:p>
          <w:p w:rsid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หย่าร้าง</w:t>
            </w:r>
          </w:p>
          <w:p w:rsid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หม้าย</w:t>
            </w:r>
          </w:p>
          <w:p w:rsid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แยกกันอยู่</w:t>
            </w:r>
          </w:p>
          <w:p w:rsidR="008726CD" w:rsidRPr="008726CD" w:rsidRDefault="008726CD" w:rsidP="008726CD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35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96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18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9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8726CD" w:rsidRPr="00A55D76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21.9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60.0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11.3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5.6</w:t>
            </w:r>
          </w:p>
          <w:p w:rsidR="008726CD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1.3</w:t>
            </w:r>
          </w:p>
          <w:p w:rsidR="008726CD" w:rsidRPr="00A55D76" w:rsidRDefault="008726CD" w:rsidP="00074E5A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074E5A" w:rsidTr="008726CD"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15080B" w:rsidRDefault="00D63341" w:rsidP="00D6334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15080B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D63341" w:rsidRDefault="00DA0B4C" w:rsidP="00D63341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มัธยมศึกษาตอนต้น</w:t>
            </w:r>
          </w:p>
          <w:p w:rsidR="0062627D" w:rsidRDefault="0062627D" w:rsidP="00DA0B4C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proofErr w:type="spellStart"/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ปวท</w:t>
            </w:r>
            <w:proofErr w:type="spellEnd"/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 xml:space="preserve">. หรือ </w:t>
            </w:r>
            <w:proofErr w:type="spellStart"/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ปวส</w:t>
            </w:r>
            <w:proofErr w:type="spellEnd"/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  <w:p w:rsidR="00DA0B4C" w:rsidRDefault="00DA0B4C" w:rsidP="00DA0B4C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ปริญญาตรี</w:t>
            </w:r>
          </w:p>
          <w:p w:rsidR="0062627D" w:rsidRPr="00DA0B4C" w:rsidRDefault="0062627D" w:rsidP="00DA0B4C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สูงกว่าปริญญาตรี</w:t>
            </w:r>
          </w:p>
          <w:p w:rsidR="00D63341" w:rsidRPr="00A55D76" w:rsidRDefault="00D63341" w:rsidP="00D63341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D63341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123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33</w:t>
            </w:r>
          </w:p>
          <w:p w:rsidR="00D63341" w:rsidRPr="00A55D76" w:rsidRDefault="0062627D" w:rsidP="0062627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74E5A" w:rsidRPr="00A55D76" w:rsidRDefault="00074E5A" w:rsidP="00D63341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1.9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0.6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76.9</w:t>
            </w:r>
          </w:p>
          <w:p w:rsidR="00DA0B4C" w:rsidRPr="00DA0B4C" w:rsidRDefault="0062627D" w:rsidP="00DA0B4C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20.6</w:t>
            </w:r>
          </w:p>
          <w:p w:rsidR="00D63341" w:rsidRPr="00A55D76" w:rsidRDefault="0062627D" w:rsidP="0062627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</w:tbl>
    <w:p w:rsidR="00BB7C2B" w:rsidRDefault="00BB7C2B" w:rsidP="007740B5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BB7C2B" w:rsidRDefault="00BB7C2B" w:rsidP="007740B5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</w:p>
    <w:p w:rsidR="0019547A" w:rsidRDefault="007740B5" w:rsidP="0019547A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15080B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 w:rsidRPr="0015080B">
        <w:rPr>
          <w:rFonts w:ascii="AngsanaUPC" w:hAnsi="AngsanaUPC" w:cs="AngsanaUPC"/>
          <w:b/>
          <w:bCs/>
          <w:sz w:val="32"/>
          <w:szCs w:val="32"/>
        </w:rPr>
        <w:t>4-1</w:t>
      </w:r>
      <w:r w:rsidRPr="00A55D76">
        <w:rPr>
          <w:rFonts w:ascii="AngsanaUPC" w:hAnsi="AngsanaUPC" w:cs="AngsanaUPC"/>
          <w:sz w:val="32"/>
          <w:szCs w:val="32"/>
        </w:rPr>
        <w:t xml:space="preserve"> </w:t>
      </w:r>
      <w:r w:rsidRPr="00A55D76">
        <w:rPr>
          <w:rFonts w:ascii="AngsanaUPC" w:hAnsi="AngsanaUPC" w:cs="AngsanaUPC"/>
          <w:sz w:val="32"/>
          <w:szCs w:val="32"/>
          <w:cs/>
        </w:rPr>
        <w:t>(ต่อ)</w:t>
      </w:r>
    </w:p>
    <w:p w:rsidR="000D41D8" w:rsidRPr="00A55D76" w:rsidRDefault="000D41D8" w:rsidP="000D41D8">
      <w:pPr>
        <w:spacing w:after="0" w:line="240" w:lineRule="auto"/>
        <w:jc w:val="right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(</w:t>
      </w:r>
      <w:r>
        <w:rPr>
          <w:rFonts w:ascii="AngsanaUPC" w:hAnsi="AngsanaUPC" w:cs="AngsanaUPC"/>
          <w:b/>
          <w:bCs/>
          <w:sz w:val="32"/>
          <w:szCs w:val="32"/>
        </w:rPr>
        <w:t>n=160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1723"/>
        <w:gridCol w:w="1510"/>
      </w:tblGrid>
      <w:tr w:rsidR="007740B5" w:rsidRPr="00A55D76" w:rsidTr="000035B1">
        <w:tc>
          <w:tcPr>
            <w:tcW w:w="5778" w:type="dxa"/>
            <w:tcBorders>
              <w:top w:val="double" w:sz="4" w:space="0" w:color="auto"/>
              <w:bottom w:val="single" w:sz="4" w:space="0" w:color="auto"/>
            </w:tcBorders>
          </w:tcPr>
          <w:p w:rsidR="007740B5" w:rsidRPr="00A55D76" w:rsidRDefault="007740B5" w:rsidP="001C1A1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7740B5" w:rsidRPr="00A55D76" w:rsidRDefault="00A57ED0" w:rsidP="000D41D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7740B5" w:rsidRPr="00A55D76" w:rsidRDefault="007740B5" w:rsidP="001C1A1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40B5" w:rsidRPr="00A55D76" w:rsidTr="00BB7C2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740B5" w:rsidRPr="0015080B" w:rsidRDefault="0062627D" w:rsidP="007740B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ตำแหน่งงาน</w:t>
            </w:r>
          </w:p>
          <w:p w:rsidR="0062627D" w:rsidRDefault="0062627D" w:rsidP="007740B5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ผู้ถือหุ้น</w:t>
            </w:r>
          </w:p>
          <w:p w:rsidR="0062627D" w:rsidRDefault="0062627D" w:rsidP="007740B5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 xml:space="preserve">ผู้จัดการ (รับจ้าง) </w:t>
            </w:r>
          </w:p>
          <w:p w:rsidR="0062627D" w:rsidRDefault="0062627D" w:rsidP="007740B5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พนักงานบัญชี</w:t>
            </w:r>
          </w:p>
          <w:p w:rsidR="0062627D" w:rsidRDefault="0062627D" w:rsidP="007740B5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 xml:space="preserve">อื่น ๆ </w:t>
            </w:r>
          </w:p>
          <w:p w:rsidR="007740B5" w:rsidRPr="00A55D76" w:rsidRDefault="007740B5" w:rsidP="001C1A1D">
            <w:pPr>
              <w:pStyle w:val="a4"/>
              <w:ind w:left="709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0B5" w:rsidRPr="00A55D76" w:rsidRDefault="007740B5" w:rsidP="001C1A1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  <w:r w:rsidR="00BB7C2B" w:rsidRPr="00BB7C2B"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11</w:t>
            </w:r>
            <w:r w:rsidR="00BB7C2B" w:rsidRPr="00BB7C2B">
              <w:rPr>
                <w:rFonts w:ascii="AngsanaUPC" w:hAnsi="AngsanaUPC" w:cs="AngsanaUPC"/>
                <w:sz w:val="32"/>
                <w:szCs w:val="32"/>
              </w:rPr>
              <w:t>2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15</w:t>
            </w:r>
          </w:p>
          <w:p w:rsidR="007740B5" w:rsidRPr="00A55D76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BB7C2B" w:rsidRPr="00BB7C2B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7740B5" w:rsidRPr="00A55D76" w:rsidRDefault="007740B5" w:rsidP="001C1A1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0.6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20.0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70.0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9.4</w:t>
            </w:r>
          </w:p>
          <w:p w:rsidR="007740B5" w:rsidRPr="00A55D76" w:rsidRDefault="00BB7C2B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B7C2B"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BB7C2B" w:rsidRPr="00A55D76" w:rsidTr="000035B1"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:rsidR="00BB7C2B" w:rsidRDefault="0062627D" w:rsidP="007740B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ประสบการณ์ทำงาน</w:t>
            </w:r>
          </w:p>
          <w:p w:rsidR="0062627D" w:rsidRDefault="0062627D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น้อยกว่า 2 ปี</w:t>
            </w:r>
          </w:p>
          <w:p w:rsidR="0062627D" w:rsidRDefault="0062627D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</w:rPr>
              <w:t xml:space="preserve">2  - 4  </w:t>
            </w: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ปี</w:t>
            </w:r>
          </w:p>
          <w:p w:rsidR="0062627D" w:rsidRDefault="0062627D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</w:rPr>
              <w:t xml:space="preserve">5 - 7   </w:t>
            </w: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ปี</w:t>
            </w:r>
          </w:p>
          <w:p w:rsidR="0062627D" w:rsidRDefault="0062627D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</w:rPr>
              <w:t xml:space="preserve">8 – 10 </w:t>
            </w: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ปี</w:t>
            </w:r>
          </w:p>
          <w:p w:rsidR="0062627D" w:rsidRDefault="0062627D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62627D">
              <w:rPr>
                <w:rFonts w:ascii="AngsanaUPC" w:hAnsi="AngsanaUPC" w:cs="AngsanaUPC"/>
                <w:sz w:val="32"/>
                <w:szCs w:val="32"/>
                <w:cs/>
              </w:rPr>
              <w:t>มากกว่า 10 ปี</w:t>
            </w:r>
          </w:p>
          <w:p w:rsidR="00BB7C2B" w:rsidRPr="00BB7C2B" w:rsidRDefault="00BB7C2B" w:rsidP="00BB7C2B">
            <w:pPr>
              <w:pStyle w:val="a4"/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BB7C2B" w:rsidRDefault="00BB7C2B" w:rsidP="001C1A1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14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53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69</w:t>
            </w:r>
          </w:p>
          <w:p w:rsid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21</w:t>
            </w:r>
          </w:p>
          <w:p w:rsidR="0062627D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</w:t>
            </w:r>
          </w:p>
          <w:p w:rsidR="00BB7C2B" w:rsidRPr="00A55D76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BB7C2B" w:rsidRPr="00BB7C2B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</w:tcBorders>
          </w:tcPr>
          <w:p w:rsidR="00BB7C2B" w:rsidRDefault="00BB7C2B" w:rsidP="001C1A1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8.8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33.1</w:t>
            </w:r>
          </w:p>
          <w:p w:rsidR="00BB7C2B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43.1</w:t>
            </w:r>
          </w:p>
          <w:p w:rsid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13.1</w:t>
            </w:r>
          </w:p>
          <w:p w:rsidR="0062627D" w:rsidRPr="00BB7C2B" w:rsidRDefault="0062627D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1.9</w:t>
            </w:r>
          </w:p>
          <w:p w:rsidR="00BB7C2B" w:rsidRPr="00A55D76" w:rsidRDefault="00BB7C2B" w:rsidP="00BB7C2B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BB7C2B"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</w:tbl>
    <w:p w:rsidR="0019547A" w:rsidRPr="00A55D76" w:rsidRDefault="0019547A" w:rsidP="004B35B8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740B5" w:rsidRPr="00157729" w:rsidRDefault="007740B5" w:rsidP="00D73F98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sz w:val="32"/>
          <w:szCs w:val="32"/>
        </w:rPr>
        <w:tab/>
      </w:r>
      <w:r w:rsidR="0015080B" w:rsidRPr="00157729">
        <w:rPr>
          <w:rFonts w:ascii="AngsanaUPC" w:hAnsi="AngsanaUPC" w:cs="AngsanaUPC" w:hint="cs"/>
          <w:sz w:val="32"/>
          <w:szCs w:val="32"/>
          <w:cs/>
        </w:rPr>
        <w:t>จาก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157729">
        <w:rPr>
          <w:rFonts w:ascii="AngsanaUPC" w:hAnsi="AngsanaUPC" w:cs="AngsanaUPC"/>
          <w:sz w:val="32"/>
          <w:szCs w:val="32"/>
        </w:rPr>
        <w:t xml:space="preserve">4-1 </w:t>
      </w:r>
      <w:r w:rsidRPr="00157729">
        <w:rPr>
          <w:rFonts w:ascii="AngsanaUPC" w:hAnsi="AngsanaUPC" w:cs="AngsanaUPC"/>
          <w:sz w:val="32"/>
          <w:szCs w:val="32"/>
          <w:cs/>
        </w:rPr>
        <w:t>จำนวน</w:t>
      </w:r>
      <w:r w:rsidR="00D31A5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157729">
        <w:rPr>
          <w:rFonts w:ascii="AngsanaUPC" w:hAnsi="AngsanaUPC" w:cs="AngsanaUPC"/>
          <w:sz w:val="32"/>
          <w:szCs w:val="32"/>
          <w:cs/>
        </w:rPr>
        <w:t>ร้อยละ</w:t>
      </w:r>
      <w:r w:rsidR="00D31A5F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ข้อมูลส่วนบุคคลของผู้ตอบแบบสอบถามจำนวน </w:t>
      </w:r>
      <w:r w:rsidR="001A229C">
        <w:rPr>
          <w:rFonts w:ascii="AngsanaUPC" w:hAnsi="AngsanaUPC" w:cs="AngsanaUPC"/>
          <w:sz w:val="32"/>
          <w:szCs w:val="32"/>
        </w:rPr>
        <w:t>1</w:t>
      </w:r>
      <w:r w:rsidR="00157729">
        <w:rPr>
          <w:rFonts w:ascii="AngsanaUPC" w:hAnsi="AngsanaUPC" w:cs="AngsanaUPC"/>
          <w:sz w:val="32"/>
          <w:szCs w:val="32"/>
        </w:rPr>
        <w:t xml:space="preserve">60 </w:t>
      </w:r>
      <w:r w:rsidR="00157729">
        <w:rPr>
          <w:rFonts w:ascii="AngsanaUPC" w:hAnsi="AngsanaUPC" w:cs="AngsanaUPC" w:hint="cs"/>
          <w:sz w:val="32"/>
          <w:szCs w:val="32"/>
          <w:cs/>
        </w:rPr>
        <w:t>คน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 </w:t>
      </w:r>
      <w:r w:rsidR="00444A2E" w:rsidRPr="00157729">
        <w:rPr>
          <w:rFonts w:ascii="AngsanaUPC" w:hAnsi="AngsanaUPC" w:cs="AngsanaUPC"/>
          <w:sz w:val="32"/>
          <w:szCs w:val="32"/>
          <w:cs/>
        </w:rPr>
        <w:t>สามารถอธิบายได้ดังนี้</w:t>
      </w:r>
    </w:p>
    <w:p w:rsidR="00157729" w:rsidRDefault="00444A2E" w:rsidP="00D73F98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157729">
        <w:rPr>
          <w:rFonts w:ascii="AngsanaUPC" w:hAnsi="AngsanaUPC" w:cs="AngsanaUPC"/>
          <w:sz w:val="32"/>
          <w:szCs w:val="32"/>
          <w:cs/>
        </w:rPr>
        <w:tab/>
      </w:r>
      <w:r w:rsidR="00D31A5F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Pr="00157729">
        <w:rPr>
          <w:rFonts w:ascii="AngsanaUPC" w:hAnsi="AngsanaUPC" w:cs="AngsanaUPC"/>
          <w:sz w:val="32"/>
          <w:szCs w:val="32"/>
          <w:cs/>
        </w:rPr>
        <w:t>ส่วนใหญ่เป็นเพศ</w:t>
      </w:r>
      <w:r w:rsidR="00157729">
        <w:rPr>
          <w:rFonts w:ascii="AngsanaUPC" w:hAnsi="AngsanaUPC" w:cs="AngsanaUPC" w:hint="cs"/>
          <w:sz w:val="32"/>
          <w:szCs w:val="32"/>
          <w:cs/>
        </w:rPr>
        <w:t xml:space="preserve">หญิง 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2D0C71">
        <w:rPr>
          <w:rFonts w:ascii="AngsanaUPC" w:hAnsi="AngsanaUPC" w:cs="AngsanaUPC"/>
          <w:sz w:val="32"/>
          <w:szCs w:val="32"/>
        </w:rPr>
        <w:t>120</w:t>
      </w:r>
      <w:r w:rsidRPr="0015772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>คน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 และเพศ</w:t>
      </w:r>
      <w:r w:rsidR="00157729">
        <w:rPr>
          <w:rFonts w:ascii="AngsanaUPC" w:hAnsi="AngsanaUPC" w:cs="AngsanaUPC" w:hint="cs"/>
          <w:sz w:val="32"/>
          <w:szCs w:val="32"/>
          <w:cs/>
        </w:rPr>
        <w:t xml:space="preserve">ชาย 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2D0C71">
        <w:rPr>
          <w:rFonts w:ascii="AngsanaUPC" w:hAnsi="AngsanaUPC" w:cs="AngsanaUPC"/>
          <w:sz w:val="32"/>
          <w:szCs w:val="32"/>
        </w:rPr>
        <w:t>40</w:t>
      </w:r>
      <w:r w:rsidRPr="0015772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>คน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 คิดเป็นร้อยละ </w:t>
      </w:r>
      <w:r w:rsidR="002D0C71">
        <w:rPr>
          <w:rFonts w:ascii="AngsanaUPC" w:hAnsi="AngsanaUPC" w:cs="AngsanaUPC"/>
          <w:sz w:val="32"/>
          <w:szCs w:val="32"/>
        </w:rPr>
        <w:t>75.0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 และ </w:t>
      </w:r>
      <w:r w:rsidR="002D0C71">
        <w:rPr>
          <w:rFonts w:ascii="AngsanaUPC" w:hAnsi="AngsanaUPC" w:cs="AngsanaUPC"/>
          <w:sz w:val="32"/>
          <w:szCs w:val="32"/>
        </w:rPr>
        <w:t>25.0</w:t>
      </w:r>
      <w:r w:rsidR="0015080B" w:rsidRPr="00157729">
        <w:rPr>
          <w:rFonts w:ascii="AngsanaUPC" w:hAnsi="AngsanaUPC" w:cs="AngsanaUPC"/>
          <w:sz w:val="32"/>
          <w:szCs w:val="32"/>
          <w:cs/>
        </w:rPr>
        <w:t xml:space="preserve"> ตามลำดับ </w:t>
      </w:r>
    </w:p>
    <w:p w:rsidR="00444A2E" w:rsidRDefault="00BA098B" w:rsidP="002D0C7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ด้าน</w:t>
      </w:r>
      <w:r w:rsidR="00157729" w:rsidRPr="00157729">
        <w:rPr>
          <w:rFonts w:ascii="AngsanaUPC" w:hAnsi="AngsanaUPC" w:cs="AngsanaUPC"/>
          <w:sz w:val="32"/>
          <w:szCs w:val="32"/>
          <w:cs/>
        </w:rPr>
        <w:t>อายุพบว่า</w:t>
      </w:r>
      <w:r w:rsidR="00D31A5F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="00D31A5F">
        <w:rPr>
          <w:rFonts w:ascii="AngsanaUPC" w:hAnsi="AngsanaUPC" w:cs="AngsanaUPC" w:hint="cs"/>
          <w:sz w:val="32"/>
          <w:szCs w:val="32"/>
          <w:cs/>
        </w:rPr>
        <w:t>ส่วนใหญ่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มีอายุระหว่าง </w:t>
      </w:r>
      <w:r w:rsidR="002D0C71">
        <w:rPr>
          <w:rFonts w:ascii="AngsanaUPC" w:hAnsi="AngsanaUPC" w:cs="AngsanaUPC"/>
          <w:sz w:val="32"/>
          <w:szCs w:val="32"/>
        </w:rPr>
        <w:t>31 -40</w:t>
      </w:r>
      <w:r w:rsidR="00157729" w:rsidRPr="00157729">
        <w:rPr>
          <w:rFonts w:ascii="AngsanaUPC" w:hAnsi="AngsanaUPC" w:cs="AngsanaUPC"/>
          <w:sz w:val="32"/>
          <w:szCs w:val="32"/>
        </w:rPr>
        <w:t xml:space="preserve"> </w:t>
      </w:r>
      <w:r w:rsidR="00157729" w:rsidRPr="00157729">
        <w:rPr>
          <w:rFonts w:ascii="AngsanaUPC" w:hAnsi="AngsanaUPC" w:cs="AngsanaUPC"/>
          <w:sz w:val="32"/>
          <w:szCs w:val="32"/>
          <w:cs/>
        </w:rPr>
        <w:t xml:space="preserve">ปี 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 มีจำนวน </w:t>
      </w:r>
      <w:r w:rsidR="002D0C71">
        <w:rPr>
          <w:rFonts w:ascii="AngsanaUPC" w:hAnsi="AngsanaUPC" w:cs="AngsanaUPC"/>
          <w:sz w:val="32"/>
          <w:szCs w:val="32"/>
        </w:rPr>
        <w:t>79</w:t>
      </w:r>
      <w:r w:rsidR="00444A2E" w:rsidRPr="00157729">
        <w:rPr>
          <w:rFonts w:ascii="AngsanaUPC" w:hAnsi="AngsanaUPC" w:cs="AngsanaUPC"/>
          <w:sz w:val="32"/>
          <w:szCs w:val="32"/>
        </w:rPr>
        <w:t xml:space="preserve"> 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>49</w:t>
      </w:r>
      <w:r w:rsidR="00444A2E" w:rsidRPr="00157729">
        <w:rPr>
          <w:rFonts w:ascii="AngsanaUPC" w:hAnsi="AngsanaUPC" w:cs="AngsanaUPC"/>
          <w:sz w:val="32"/>
          <w:szCs w:val="32"/>
        </w:rPr>
        <w:t>.</w:t>
      </w:r>
      <w:r w:rsidR="00157729">
        <w:rPr>
          <w:rFonts w:ascii="AngsanaUPC" w:hAnsi="AngsanaUPC" w:cs="AngsanaUPC"/>
          <w:sz w:val="32"/>
          <w:szCs w:val="32"/>
        </w:rPr>
        <w:t>4</w:t>
      </w:r>
      <w:r w:rsidR="0015080B" w:rsidRPr="00157729">
        <w:rPr>
          <w:rFonts w:ascii="AngsanaUPC" w:hAnsi="AngsanaUPC" w:cs="AngsanaUPC"/>
          <w:sz w:val="32"/>
          <w:szCs w:val="32"/>
          <w:cs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อายุ </w:t>
      </w:r>
      <w:r w:rsidR="002D0C71">
        <w:rPr>
          <w:rFonts w:ascii="AngsanaUPC" w:hAnsi="AngsanaUPC" w:cs="AngsanaUPC"/>
          <w:sz w:val="32"/>
          <w:szCs w:val="32"/>
        </w:rPr>
        <w:t>41 -5</w:t>
      </w:r>
      <w:r w:rsidR="00157729" w:rsidRPr="00A55D76">
        <w:rPr>
          <w:rFonts w:ascii="AngsanaUPC" w:hAnsi="AngsanaUPC" w:cs="AngsanaUPC"/>
          <w:sz w:val="32"/>
          <w:szCs w:val="32"/>
        </w:rPr>
        <w:t>0</w:t>
      </w:r>
      <w:r w:rsidR="00157729" w:rsidRPr="00A55D76">
        <w:rPr>
          <w:rFonts w:ascii="AngsanaUPC" w:hAnsi="AngsanaUPC" w:cs="AngsanaUPC"/>
          <w:sz w:val="32"/>
          <w:szCs w:val="32"/>
          <w:cs/>
        </w:rPr>
        <w:t xml:space="preserve"> ปี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 มีจำนวน </w:t>
      </w:r>
      <w:r w:rsidR="00157729">
        <w:rPr>
          <w:rFonts w:ascii="AngsanaUPC" w:hAnsi="AngsanaUPC" w:cs="AngsanaUPC"/>
          <w:sz w:val="32"/>
          <w:szCs w:val="32"/>
        </w:rPr>
        <w:t>5</w:t>
      </w:r>
      <w:r w:rsidR="002D0C71">
        <w:rPr>
          <w:rFonts w:ascii="AngsanaUPC" w:hAnsi="AngsanaUPC" w:cs="AngsanaUPC"/>
          <w:sz w:val="32"/>
          <w:szCs w:val="32"/>
        </w:rPr>
        <w:t>8</w:t>
      </w:r>
      <w:r w:rsidR="00444A2E" w:rsidRPr="00157729">
        <w:rPr>
          <w:rFonts w:ascii="AngsanaUPC" w:hAnsi="AngsanaUPC" w:cs="AngsanaUPC"/>
          <w:sz w:val="32"/>
          <w:szCs w:val="32"/>
        </w:rPr>
        <w:t xml:space="preserve"> </w:t>
      </w:r>
      <w:r w:rsidR="00444A2E" w:rsidRPr="00157729">
        <w:rPr>
          <w:rFonts w:ascii="AngsanaUPC" w:hAnsi="AngsanaUPC" w:cs="AngsanaUPC"/>
          <w:sz w:val="32"/>
          <w:szCs w:val="32"/>
          <w:cs/>
        </w:rPr>
        <w:t xml:space="preserve">คน คิดเป็นร้อยละ </w:t>
      </w:r>
      <w:r w:rsidR="00157729">
        <w:rPr>
          <w:rFonts w:ascii="AngsanaUPC" w:hAnsi="AngsanaUPC" w:cs="AngsanaUPC"/>
          <w:sz w:val="32"/>
          <w:szCs w:val="32"/>
        </w:rPr>
        <w:t>3</w:t>
      </w:r>
      <w:r w:rsidR="002D0C71">
        <w:rPr>
          <w:rFonts w:ascii="AngsanaUPC" w:hAnsi="AngsanaUPC" w:cs="AngsanaUPC"/>
          <w:sz w:val="32"/>
          <w:szCs w:val="32"/>
        </w:rPr>
        <w:t xml:space="preserve">6.3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อายุ </w:t>
      </w:r>
      <w:r w:rsidR="002D0C71">
        <w:rPr>
          <w:rFonts w:ascii="AngsanaUPC" w:hAnsi="AngsanaUPC" w:cs="AngsanaUPC"/>
          <w:sz w:val="32"/>
          <w:szCs w:val="32"/>
        </w:rPr>
        <w:t xml:space="preserve">20-30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ปี จำนวน </w:t>
      </w:r>
      <w:r w:rsidR="002D0C71">
        <w:rPr>
          <w:rFonts w:ascii="AngsanaUPC" w:hAnsi="AngsanaUPC" w:cs="AngsanaUPC"/>
          <w:sz w:val="32"/>
          <w:szCs w:val="32"/>
        </w:rPr>
        <w:t xml:space="preserve">21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13.1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และอายุ </w:t>
      </w:r>
      <w:r w:rsidR="002D0C71">
        <w:rPr>
          <w:rFonts w:ascii="AngsanaUPC" w:hAnsi="AngsanaUPC" w:cs="AngsanaUPC"/>
          <w:sz w:val="32"/>
          <w:szCs w:val="32"/>
        </w:rPr>
        <w:t xml:space="preserve">51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ปีขึ้นไป จำนวน </w:t>
      </w:r>
      <w:r w:rsidR="002D0C71">
        <w:rPr>
          <w:rFonts w:ascii="AngsanaUPC" w:hAnsi="AngsanaUPC" w:cs="AngsanaUPC"/>
          <w:sz w:val="32"/>
          <w:szCs w:val="32"/>
        </w:rPr>
        <w:t xml:space="preserve">2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>1.3</w:t>
      </w:r>
      <w:r w:rsidR="00444A2E" w:rsidRPr="00157729">
        <w:rPr>
          <w:rFonts w:ascii="AngsanaUPC" w:hAnsi="AngsanaUPC" w:cs="AngsanaUPC"/>
          <w:sz w:val="32"/>
          <w:szCs w:val="32"/>
        </w:rPr>
        <w:t xml:space="preserve">  </w:t>
      </w:r>
      <w:r w:rsidR="00444A2E" w:rsidRPr="00157729">
        <w:rPr>
          <w:rFonts w:ascii="AngsanaUPC" w:hAnsi="AngsanaUPC" w:cs="AngsanaUPC"/>
          <w:sz w:val="32"/>
          <w:szCs w:val="32"/>
          <w:cs/>
        </w:rPr>
        <w:t>ตามลำดับ</w:t>
      </w:r>
    </w:p>
    <w:p w:rsidR="002D0C71" w:rsidRPr="00157729" w:rsidRDefault="00D31A5F" w:rsidP="002D0C7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สถานภาพ</w:t>
      </w:r>
      <w:r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ส่วนใหญ่มีสถานภาพสมรส จำนวน </w:t>
      </w:r>
      <w:r w:rsidR="002D0C71">
        <w:rPr>
          <w:rFonts w:ascii="AngsanaUPC" w:hAnsi="AngsanaUPC" w:cs="AngsanaUPC"/>
          <w:sz w:val="32"/>
          <w:szCs w:val="32"/>
        </w:rPr>
        <w:t xml:space="preserve">96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60.0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โสด จำนวน </w:t>
      </w:r>
      <w:r w:rsidR="002D0C71">
        <w:rPr>
          <w:rFonts w:ascii="AngsanaUPC" w:hAnsi="AngsanaUPC" w:cs="AngsanaUPC"/>
          <w:sz w:val="32"/>
          <w:szCs w:val="32"/>
        </w:rPr>
        <w:t xml:space="preserve">35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21.9 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หย่าร้าง จำนวน </w:t>
      </w:r>
      <w:r w:rsidR="002D0C71">
        <w:rPr>
          <w:rFonts w:ascii="AngsanaUPC" w:hAnsi="AngsanaUPC" w:cs="AngsanaUPC"/>
          <w:sz w:val="32"/>
          <w:szCs w:val="32"/>
        </w:rPr>
        <w:t xml:space="preserve">18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11.3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หม้าย จำนวน </w:t>
      </w:r>
      <w:r w:rsidR="002D0C71">
        <w:rPr>
          <w:rFonts w:ascii="AngsanaUPC" w:hAnsi="AngsanaUPC" w:cs="AngsanaUPC"/>
          <w:sz w:val="32"/>
          <w:szCs w:val="32"/>
        </w:rPr>
        <w:t xml:space="preserve">9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5.6 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และ แยกกันอยู่ จำนวน </w:t>
      </w:r>
      <w:r w:rsidR="002D0C71">
        <w:rPr>
          <w:rFonts w:ascii="AngsanaUPC" w:hAnsi="AngsanaUPC" w:cs="AngsanaUPC"/>
          <w:sz w:val="32"/>
          <w:szCs w:val="32"/>
        </w:rPr>
        <w:t xml:space="preserve">2 </w:t>
      </w:r>
      <w:r w:rsidR="002D0C71">
        <w:rPr>
          <w:rFonts w:ascii="AngsanaUPC" w:hAnsi="AngsanaUPC" w:cs="AngsanaUPC" w:hint="cs"/>
          <w:sz w:val="32"/>
          <w:szCs w:val="32"/>
          <w:cs/>
        </w:rPr>
        <w:t>คน</w:t>
      </w:r>
      <w:r w:rsidR="002D0C71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คิดเป็นร้อยละ </w:t>
      </w:r>
      <w:r w:rsidR="002D0C71">
        <w:rPr>
          <w:rFonts w:ascii="AngsanaUPC" w:hAnsi="AngsanaUPC" w:cs="AngsanaUPC"/>
          <w:sz w:val="32"/>
          <w:szCs w:val="32"/>
        </w:rPr>
        <w:t xml:space="preserve">1.3 </w:t>
      </w:r>
      <w:r w:rsidR="002D0C71"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CB3399" w:rsidRDefault="00444A2E" w:rsidP="00EB5E9E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 w:rsidRPr="00157729">
        <w:rPr>
          <w:rFonts w:ascii="AngsanaUPC" w:hAnsi="AngsanaUPC" w:cs="AngsanaUPC"/>
          <w:sz w:val="32"/>
          <w:szCs w:val="32"/>
          <w:cs/>
        </w:rPr>
        <w:tab/>
        <w:t xml:space="preserve">สำหรับระดับการศึกษา พบว่า </w:t>
      </w:r>
      <w:r w:rsidR="00D31A5F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="00CB3399">
        <w:rPr>
          <w:rFonts w:ascii="AngsanaUPC" w:hAnsi="AngsanaUPC" w:cs="AngsanaUPC"/>
          <w:sz w:val="32"/>
          <w:szCs w:val="32"/>
          <w:cs/>
        </w:rPr>
        <w:t>มี</w:t>
      </w:r>
      <w:r w:rsidRPr="00157729">
        <w:rPr>
          <w:rFonts w:ascii="AngsanaUPC" w:hAnsi="AngsanaUPC" w:cs="AngsanaUPC"/>
          <w:sz w:val="32"/>
          <w:szCs w:val="32"/>
          <w:cs/>
        </w:rPr>
        <w:t>ระดับ</w:t>
      </w:r>
      <w:r w:rsidR="00CB3399">
        <w:rPr>
          <w:rFonts w:ascii="AngsanaUPC" w:hAnsi="AngsanaUPC" w:cs="AngsanaUPC" w:hint="cs"/>
          <w:sz w:val="32"/>
          <w:szCs w:val="32"/>
          <w:cs/>
        </w:rPr>
        <w:t>การศึกษา</w:t>
      </w:r>
      <w:r w:rsidRPr="00157729">
        <w:rPr>
          <w:rFonts w:ascii="AngsanaUPC" w:hAnsi="AngsanaUPC" w:cs="AngsanaUPC"/>
          <w:sz w:val="32"/>
          <w:szCs w:val="32"/>
          <w:cs/>
        </w:rPr>
        <w:t>ปริญญาตรี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="002D0C71">
        <w:rPr>
          <w:rFonts w:ascii="AngsanaUPC" w:hAnsi="AngsanaUPC" w:cs="AngsanaUPC"/>
          <w:sz w:val="32"/>
          <w:szCs w:val="32"/>
        </w:rPr>
        <w:t>12</w:t>
      </w:r>
      <w:r w:rsidR="00CB3399">
        <w:rPr>
          <w:rFonts w:ascii="AngsanaUPC" w:hAnsi="AngsanaUPC" w:cs="AngsanaUPC"/>
          <w:sz w:val="32"/>
          <w:szCs w:val="32"/>
        </w:rPr>
        <w:t xml:space="preserve">3 </w:t>
      </w:r>
      <w:r w:rsidR="00CB3399">
        <w:rPr>
          <w:rFonts w:ascii="AngsanaUPC" w:hAnsi="AngsanaUPC" w:cs="AngsanaUPC" w:hint="cs"/>
          <w:sz w:val="32"/>
          <w:szCs w:val="32"/>
          <w:cs/>
        </w:rPr>
        <w:t>คน</w:t>
      </w:r>
      <w:r w:rsidR="00D73F98" w:rsidRPr="00157729">
        <w:rPr>
          <w:rFonts w:ascii="AngsanaUPC" w:hAnsi="AngsanaUPC" w:cs="AngsanaUPC"/>
          <w:sz w:val="32"/>
          <w:szCs w:val="32"/>
          <w:cs/>
        </w:rPr>
        <w:t xml:space="preserve"> คิดเป็นร้อยละ</w:t>
      </w:r>
      <w:r w:rsidR="00D73F98" w:rsidRPr="0015772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/>
          <w:sz w:val="32"/>
          <w:szCs w:val="32"/>
        </w:rPr>
        <w:t>76.9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D73F98" w:rsidRPr="0015772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สูงกว่าปริญญาตรี 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2D0C71">
        <w:rPr>
          <w:rFonts w:ascii="AngsanaUPC" w:hAnsi="AngsanaUPC" w:cs="AngsanaUPC"/>
          <w:sz w:val="32"/>
          <w:szCs w:val="32"/>
        </w:rPr>
        <w:t xml:space="preserve">33 </w:t>
      </w:r>
      <w:r w:rsidR="002D0C71">
        <w:rPr>
          <w:rFonts w:ascii="AngsanaUPC" w:hAnsi="AngsanaUPC" w:cs="AngsanaUPC" w:hint="cs"/>
          <w:sz w:val="32"/>
          <w:szCs w:val="32"/>
          <w:cs/>
        </w:rPr>
        <w:t>คน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คิดเป็นร้อยละ </w:t>
      </w:r>
      <w:r w:rsidR="002D0C71">
        <w:rPr>
          <w:rFonts w:ascii="AngsanaUPC" w:hAnsi="AngsanaUPC" w:cs="AngsanaUPC"/>
          <w:sz w:val="32"/>
          <w:szCs w:val="32"/>
        </w:rPr>
        <w:t>20.6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CB3399">
        <w:rPr>
          <w:rFonts w:ascii="AngsanaUPC" w:hAnsi="AngsanaUPC" w:cs="AngsanaUPC" w:hint="cs"/>
          <w:sz w:val="32"/>
          <w:szCs w:val="32"/>
          <w:cs/>
        </w:rPr>
        <w:t>มัธ</w:t>
      </w:r>
      <w:r w:rsidR="00D31A5F">
        <w:rPr>
          <w:rFonts w:ascii="AngsanaUPC" w:hAnsi="AngsanaUPC" w:cs="AngsanaUPC" w:hint="cs"/>
          <w:sz w:val="32"/>
          <w:szCs w:val="32"/>
          <w:cs/>
        </w:rPr>
        <w:t>ย</w:t>
      </w:r>
      <w:r w:rsidR="00CB3399">
        <w:rPr>
          <w:rFonts w:ascii="AngsanaUPC" w:hAnsi="AngsanaUPC" w:cs="AngsanaUPC" w:hint="cs"/>
          <w:sz w:val="32"/>
          <w:szCs w:val="32"/>
          <w:cs/>
        </w:rPr>
        <w:t>มศึกษาตอน</w:t>
      </w:r>
      <w:r w:rsidR="002D0C71">
        <w:rPr>
          <w:rFonts w:ascii="AngsanaUPC" w:hAnsi="AngsanaUPC" w:cs="AngsanaUPC" w:hint="cs"/>
          <w:sz w:val="32"/>
          <w:szCs w:val="32"/>
          <w:cs/>
        </w:rPr>
        <w:t>ต้น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2D0C71">
        <w:rPr>
          <w:rFonts w:ascii="AngsanaUPC" w:hAnsi="AngsanaUPC" w:cs="AngsanaUPC"/>
          <w:sz w:val="32"/>
          <w:szCs w:val="32"/>
        </w:rPr>
        <w:t>3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>1.9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และ </w:t>
      </w:r>
      <w:proofErr w:type="spellStart"/>
      <w:r w:rsidR="002D0C71" w:rsidRPr="002D0C71">
        <w:rPr>
          <w:rFonts w:ascii="AngsanaUPC" w:hAnsi="AngsanaUPC" w:cs="AngsanaUPC"/>
          <w:sz w:val="32"/>
          <w:szCs w:val="32"/>
          <w:cs/>
        </w:rPr>
        <w:t>ปวท</w:t>
      </w:r>
      <w:proofErr w:type="spellEnd"/>
      <w:r w:rsidR="002D0C71" w:rsidRPr="002D0C71">
        <w:rPr>
          <w:rFonts w:ascii="AngsanaUPC" w:hAnsi="AngsanaUPC" w:cs="AngsanaUPC"/>
          <w:sz w:val="32"/>
          <w:szCs w:val="32"/>
          <w:cs/>
        </w:rPr>
        <w:t xml:space="preserve">. หรือ </w:t>
      </w:r>
      <w:proofErr w:type="spellStart"/>
      <w:r w:rsidR="002D0C71" w:rsidRPr="002D0C71">
        <w:rPr>
          <w:rFonts w:ascii="AngsanaUPC" w:hAnsi="AngsanaUPC" w:cs="AngsanaUPC"/>
          <w:sz w:val="32"/>
          <w:szCs w:val="32"/>
          <w:cs/>
        </w:rPr>
        <w:t>ปวส</w:t>
      </w:r>
      <w:proofErr w:type="spellEnd"/>
      <w:r w:rsidR="002D0C71" w:rsidRPr="002D0C71">
        <w:rPr>
          <w:rFonts w:ascii="AngsanaUPC" w:hAnsi="AngsanaUPC" w:cs="AngsanaUPC"/>
          <w:sz w:val="32"/>
          <w:szCs w:val="32"/>
          <w:cs/>
        </w:rPr>
        <w:t>.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CB3399">
        <w:rPr>
          <w:rFonts w:ascii="AngsanaUPC" w:hAnsi="AngsanaUPC" w:cs="AngsanaUPC"/>
          <w:sz w:val="32"/>
          <w:szCs w:val="32"/>
        </w:rPr>
        <w:t xml:space="preserve">1 </w:t>
      </w:r>
      <w:r w:rsidR="00CB3399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2D0C71">
        <w:rPr>
          <w:rFonts w:ascii="AngsanaUPC" w:hAnsi="AngsanaUPC" w:cs="AngsanaUPC"/>
          <w:sz w:val="32"/>
          <w:szCs w:val="32"/>
        </w:rPr>
        <w:t>0.6</w:t>
      </w:r>
      <w:r w:rsidR="00CB3399">
        <w:rPr>
          <w:rFonts w:ascii="AngsanaUPC" w:hAnsi="AngsanaUPC" w:cs="AngsanaUPC"/>
          <w:sz w:val="32"/>
          <w:szCs w:val="32"/>
        </w:rPr>
        <w:t xml:space="preserve"> </w:t>
      </w:r>
      <w:r w:rsidR="002D0C7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73F98" w:rsidRPr="00157729">
        <w:rPr>
          <w:rFonts w:ascii="AngsanaUPC" w:hAnsi="AngsanaUPC" w:cs="AngsanaUPC"/>
          <w:sz w:val="32"/>
          <w:szCs w:val="32"/>
          <w:cs/>
        </w:rPr>
        <w:t>ตามลำดับ</w:t>
      </w:r>
    </w:p>
    <w:p w:rsidR="00CB3399" w:rsidRDefault="00CB3399" w:rsidP="00EB5E9E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lastRenderedPageBreak/>
        <w:tab/>
      </w:r>
      <w:r w:rsidR="00F16125">
        <w:rPr>
          <w:rFonts w:ascii="AngsanaUPC" w:hAnsi="AngsanaUPC" w:cs="AngsanaUPC" w:hint="cs"/>
          <w:sz w:val="32"/>
          <w:szCs w:val="32"/>
          <w:cs/>
        </w:rPr>
        <w:t>ตำแหน่งงาน</w:t>
      </w:r>
      <w:r w:rsidR="00D31A5F">
        <w:rPr>
          <w:rFonts w:ascii="AngsanaUPC" w:hAnsi="AngsanaUPC" w:cs="AngsanaUPC" w:hint="cs"/>
          <w:sz w:val="32"/>
          <w:szCs w:val="32"/>
          <w:cs/>
        </w:rPr>
        <w:t>ของ</w:t>
      </w:r>
      <w:r w:rsidR="00D31A5F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>
        <w:rPr>
          <w:rFonts w:ascii="AngsanaUPC" w:hAnsi="AngsanaUPC" w:cs="AngsanaUPC" w:hint="cs"/>
          <w:sz w:val="32"/>
          <w:szCs w:val="32"/>
          <w:cs/>
        </w:rPr>
        <w:t>ส่วนใหญ่มีอาชีพ</w:t>
      </w:r>
      <w:r w:rsidR="00F16125">
        <w:rPr>
          <w:rFonts w:ascii="AngsanaUPC" w:hAnsi="AngsanaUPC" w:cs="AngsanaUPC" w:hint="cs"/>
          <w:sz w:val="32"/>
          <w:szCs w:val="32"/>
          <w:cs/>
        </w:rPr>
        <w:t>เป็นพนักงานบัญชี</w:t>
      </w:r>
      <w:r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11</w:t>
      </w:r>
      <w:r>
        <w:rPr>
          <w:rFonts w:ascii="AngsanaUPC" w:hAnsi="AngsanaUPC" w:cs="AngsanaUPC"/>
          <w:sz w:val="32"/>
          <w:szCs w:val="32"/>
        </w:rPr>
        <w:t xml:space="preserve">2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 xml:space="preserve">70.0  </w:t>
      </w:r>
      <w:r w:rsidR="00F16125">
        <w:rPr>
          <w:rFonts w:ascii="AngsanaUPC" w:hAnsi="AngsanaUPC" w:cs="AngsanaUPC" w:hint="cs"/>
          <w:sz w:val="32"/>
          <w:szCs w:val="32"/>
          <w:cs/>
        </w:rPr>
        <w:t>ผู้จัดการ (รับจ้าง)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3</w:t>
      </w:r>
      <w:r w:rsidR="00FE6DFC">
        <w:rPr>
          <w:rFonts w:ascii="AngsanaUPC" w:hAnsi="AngsanaUPC" w:cs="AngsanaUPC"/>
          <w:sz w:val="32"/>
          <w:szCs w:val="32"/>
        </w:rPr>
        <w:t xml:space="preserve">2 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20.0</w:t>
      </w:r>
      <w:r w:rsidR="00FE6DFC">
        <w:rPr>
          <w:rFonts w:ascii="AngsanaUPC" w:hAnsi="AngsanaUPC" w:cs="AngsanaUPC"/>
          <w:sz w:val="32"/>
          <w:szCs w:val="32"/>
        </w:rPr>
        <w:t xml:space="preserve"> </w:t>
      </w:r>
      <w:r w:rsidR="00F16125">
        <w:rPr>
          <w:rFonts w:ascii="AngsanaUPC" w:hAnsi="AngsanaUPC" w:cs="AngsanaUPC" w:hint="cs"/>
          <w:sz w:val="32"/>
          <w:szCs w:val="32"/>
          <w:cs/>
        </w:rPr>
        <w:t>อื่นๆ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15</w:t>
      </w:r>
      <w:r w:rsidR="00FE6DFC">
        <w:rPr>
          <w:rFonts w:ascii="AngsanaUPC" w:hAnsi="AngsanaUPC" w:cs="AngsanaUPC"/>
          <w:sz w:val="32"/>
          <w:szCs w:val="32"/>
        </w:rPr>
        <w:t xml:space="preserve"> 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9.4</w:t>
      </w:r>
      <w:r w:rsidR="00FE6DFC">
        <w:rPr>
          <w:rFonts w:ascii="AngsanaUPC" w:hAnsi="AngsanaUPC" w:cs="AngsanaUPC"/>
          <w:sz w:val="32"/>
          <w:szCs w:val="32"/>
        </w:rPr>
        <w:t xml:space="preserve"> </w:t>
      </w:r>
      <w:r w:rsidR="00F16125">
        <w:rPr>
          <w:rFonts w:ascii="AngsanaUPC" w:hAnsi="AngsanaUPC" w:cs="AngsanaUPC" w:hint="cs"/>
          <w:sz w:val="32"/>
          <w:szCs w:val="32"/>
          <w:cs/>
        </w:rPr>
        <w:t>และผู้ถือหุ้น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1</w:t>
      </w:r>
      <w:r w:rsidR="00FE6DFC">
        <w:rPr>
          <w:rFonts w:ascii="AngsanaUPC" w:hAnsi="AngsanaUPC" w:cs="AngsanaUPC"/>
          <w:sz w:val="32"/>
          <w:szCs w:val="32"/>
        </w:rPr>
        <w:t xml:space="preserve"> </w:t>
      </w:r>
      <w:r w:rsidR="00FE6DFC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 xml:space="preserve">0.60 </w:t>
      </w:r>
      <w:r w:rsidR="00FE6DFC">
        <w:rPr>
          <w:rFonts w:ascii="AngsanaUPC" w:hAnsi="AngsanaUPC" w:cs="AngsanaUPC"/>
          <w:sz w:val="32"/>
          <w:szCs w:val="32"/>
        </w:rPr>
        <w:t xml:space="preserve"> </w:t>
      </w:r>
      <w:r w:rsidR="00FE6DFC"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FE6DFC" w:rsidRPr="00FE6DFC" w:rsidRDefault="00FE6DFC" w:rsidP="00EB5E9E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F16125">
        <w:rPr>
          <w:rFonts w:ascii="AngsanaUPC" w:hAnsi="AngsanaUPC" w:cs="AngsanaUPC" w:hint="cs"/>
          <w:sz w:val="32"/>
          <w:szCs w:val="32"/>
          <w:cs/>
        </w:rPr>
        <w:t>ประสบการณ์ทำงาน</w:t>
      </w:r>
      <w:r w:rsidR="00D31A5F">
        <w:rPr>
          <w:rFonts w:ascii="AngsanaUPC" w:hAnsi="AngsanaUPC" w:cs="AngsanaUPC" w:hint="cs"/>
          <w:sz w:val="32"/>
          <w:szCs w:val="32"/>
          <w:cs/>
        </w:rPr>
        <w:t>ของ</w:t>
      </w:r>
      <w:r w:rsidR="00D31A5F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>
        <w:rPr>
          <w:rFonts w:ascii="AngsanaUPC" w:hAnsi="AngsanaUPC" w:cs="AngsanaUPC" w:hint="cs"/>
          <w:sz w:val="32"/>
          <w:szCs w:val="32"/>
          <w:cs/>
        </w:rPr>
        <w:t>ส่วนใหญ่มี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ประสบการณ์ทำงาน </w:t>
      </w:r>
      <w:r w:rsidR="00F16125">
        <w:rPr>
          <w:rFonts w:ascii="AngsanaUPC" w:hAnsi="AngsanaUPC" w:cs="AngsanaUPC"/>
          <w:sz w:val="32"/>
          <w:szCs w:val="32"/>
        </w:rPr>
        <w:t xml:space="preserve">5-7 </w:t>
      </w:r>
      <w:r w:rsidR="00F16125">
        <w:rPr>
          <w:rFonts w:ascii="AngsanaUPC" w:hAnsi="AngsanaUPC" w:cs="AngsanaUPC" w:hint="cs"/>
          <w:sz w:val="32"/>
          <w:szCs w:val="32"/>
          <w:cs/>
        </w:rPr>
        <w:t>ปี</w:t>
      </w:r>
      <w:r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6</w:t>
      </w:r>
      <w:r>
        <w:rPr>
          <w:rFonts w:ascii="AngsanaUPC" w:hAnsi="AngsanaUPC" w:cs="AngsanaUPC"/>
          <w:sz w:val="32"/>
          <w:szCs w:val="32"/>
        </w:rPr>
        <w:t xml:space="preserve">9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43.1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ประสบการณ์ทำงาน </w:t>
      </w:r>
      <w:r w:rsidR="00F16125">
        <w:rPr>
          <w:rFonts w:ascii="AngsanaUPC" w:hAnsi="AngsanaUPC" w:cs="AngsanaUPC"/>
          <w:sz w:val="32"/>
          <w:szCs w:val="32"/>
        </w:rPr>
        <w:t xml:space="preserve"> 2-4 </w:t>
      </w:r>
      <w:r w:rsidR="00F16125">
        <w:rPr>
          <w:rFonts w:ascii="AngsanaUPC" w:hAnsi="AngsanaUPC" w:cs="AngsanaUPC" w:hint="cs"/>
          <w:sz w:val="32"/>
          <w:szCs w:val="32"/>
          <w:cs/>
        </w:rPr>
        <w:t>ปี</w:t>
      </w:r>
      <w:r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="00F16125">
        <w:rPr>
          <w:rFonts w:ascii="AngsanaUPC" w:hAnsi="AngsanaUPC" w:cs="AngsanaUPC"/>
          <w:sz w:val="32"/>
          <w:szCs w:val="32"/>
        </w:rPr>
        <w:t>53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33.1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ประสบการณ์ทำงาน </w:t>
      </w:r>
      <w:r w:rsidR="00F16125">
        <w:rPr>
          <w:rFonts w:ascii="AngsanaUPC" w:hAnsi="AngsanaUPC" w:cs="AngsanaUPC"/>
          <w:sz w:val="32"/>
          <w:szCs w:val="32"/>
        </w:rPr>
        <w:t xml:space="preserve"> 8-10 </w:t>
      </w:r>
      <w:r w:rsidR="00F16125">
        <w:rPr>
          <w:rFonts w:ascii="AngsanaUPC" w:hAnsi="AngsanaUPC" w:cs="AngsanaUPC" w:hint="cs"/>
          <w:sz w:val="32"/>
          <w:szCs w:val="32"/>
          <w:cs/>
        </w:rPr>
        <w:t>ปี</w:t>
      </w:r>
      <w:r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>
        <w:rPr>
          <w:rFonts w:ascii="AngsanaUPC" w:hAnsi="AngsanaUPC" w:cs="AngsanaUPC"/>
          <w:sz w:val="32"/>
          <w:szCs w:val="32"/>
        </w:rPr>
        <w:t>2</w:t>
      </w:r>
      <w:r w:rsidR="00F16125">
        <w:rPr>
          <w:rFonts w:ascii="AngsanaUPC" w:hAnsi="AngsanaUPC" w:cs="AngsanaUPC"/>
          <w:sz w:val="32"/>
          <w:szCs w:val="32"/>
        </w:rPr>
        <w:t>1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13.1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ประสบการณ์ทำงานน้อยกว่า </w:t>
      </w:r>
      <w:r w:rsidR="00F16125">
        <w:rPr>
          <w:rFonts w:ascii="AngsanaUPC" w:hAnsi="AngsanaUPC" w:cs="AngsanaUPC"/>
          <w:sz w:val="32"/>
          <w:szCs w:val="32"/>
        </w:rPr>
        <w:t xml:space="preserve"> 2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ปี </w:t>
      </w:r>
      <w:r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 w:rsidR="00F16125">
        <w:rPr>
          <w:rFonts w:ascii="AngsanaUPC" w:hAnsi="AngsanaUPC" w:cs="AngsanaUPC"/>
          <w:sz w:val="32"/>
          <w:szCs w:val="32"/>
        </w:rPr>
        <w:t>14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 xml:space="preserve">8.8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และมากกว่า </w:t>
      </w:r>
      <w:r w:rsidR="00F16125">
        <w:rPr>
          <w:rFonts w:ascii="AngsanaUPC" w:hAnsi="AngsanaUPC" w:cs="AngsanaUPC"/>
          <w:sz w:val="32"/>
          <w:szCs w:val="32"/>
        </w:rPr>
        <w:t xml:space="preserve">10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ปี จำนวน </w:t>
      </w:r>
      <w:r w:rsidR="00F16125">
        <w:rPr>
          <w:rFonts w:ascii="AngsanaUPC" w:hAnsi="AngsanaUPC" w:cs="AngsanaUPC"/>
          <w:sz w:val="32"/>
          <w:szCs w:val="32"/>
        </w:rPr>
        <w:t xml:space="preserve">3 </w:t>
      </w:r>
      <w:r w:rsidR="00F16125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F16125">
        <w:rPr>
          <w:rFonts w:ascii="AngsanaUPC" w:hAnsi="AngsanaUPC" w:cs="AngsanaUPC"/>
          <w:sz w:val="32"/>
          <w:szCs w:val="32"/>
        </w:rPr>
        <w:t>1.9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FE6DFC" w:rsidRDefault="00FE6DFC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1F1FC5" w:rsidRDefault="001F1FC5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A971F8" w:rsidRDefault="00A971F8" w:rsidP="004C4BD0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D31A5F" w:rsidRDefault="00D31A5F" w:rsidP="00FE6DFC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B86903" w:rsidRDefault="00B86903" w:rsidP="00FE6DFC">
      <w:pPr>
        <w:spacing w:after="0" w:line="240" w:lineRule="auto"/>
        <w:ind w:firstLine="720"/>
        <w:rPr>
          <w:rFonts w:ascii="AngsanaUPC" w:hAnsi="AngsanaUPC" w:cs="AngsanaUPC" w:hint="cs"/>
          <w:sz w:val="32"/>
          <w:szCs w:val="32"/>
        </w:rPr>
      </w:pPr>
    </w:p>
    <w:p w:rsidR="00BA098B" w:rsidRDefault="00BA098B" w:rsidP="00FE6DFC">
      <w:pPr>
        <w:spacing w:after="0" w:line="240" w:lineRule="auto"/>
        <w:ind w:firstLine="720"/>
        <w:rPr>
          <w:rFonts w:ascii="AngsanaUPC" w:hAnsi="AngsanaUPC" w:cs="AngsanaUPC" w:hint="cs"/>
          <w:sz w:val="32"/>
          <w:szCs w:val="32"/>
        </w:rPr>
      </w:pPr>
    </w:p>
    <w:p w:rsidR="00BA098B" w:rsidRDefault="00BA098B" w:rsidP="00FE6DFC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B86903" w:rsidRPr="00B86903" w:rsidRDefault="00B86903" w:rsidP="00B86903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B86903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ตอนที่</w:t>
      </w:r>
      <w:r w:rsidRPr="00B86903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B86903">
        <w:rPr>
          <w:rFonts w:ascii="AngsanaUPC" w:hAnsi="AngsanaUPC" w:cs="AngsanaUPC"/>
          <w:b/>
          <w:bCs/>
          <w:sz w:val="32"/>
          <w:szCs w:val="32"/>
        </w:rPr>
        <w:t xml:space="preserve">2 </w:t>
      </w:r>
      <w:r w:rsidRPr="00B86903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Pr="00B86903">
        <w:rPr>
          <w:rFonts w:ascii="AngsanaUPC" w:hAnsi="AngsanaUPC" w:cs="AngsanaUPC"/>
          <w:b/>
          <w:bCs/>
          <w:sz w:val="32"/>
          <w:szCs w:val="32"/>
          <w:cs/>
        </w:rPr>
        <w:t>ข้อมูลเกี่ยวกับลักษณะของธุรกิจ</w:t>
      </w:r>
    </w:p>
    <w:p w:rsidR="00375426" w:rsidRDefault="00332628" w:rsidP="00332628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t xml:space="preserve">ตารางที่ 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4-2 </w:t>
      </w:r>
      <w:r w:rsidR="00B86903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B86903" w:rsidRPr="00B86903">
        <w:rPr>
          <w:rFonts w:ascii="AngsanaUPC" w:hAnsi="AngsanaUPC" w:cs="AngsanaUPC" w:hint="cs"/>
          <w:sz w:val="32"/>
          <w:szCs w:val="32"/>
          <w:cs/>
        </w:rPr>
        <w:t>จำนวน ร้อยละข้อมูล</w:t>
      </w:r>
      <w:r w:rsidR="004D7811" w:rsidRPr="00B86903">
        <w:rPr>
          <w:rFonts w:ascii="AngsanaUPC" w:hAnsi="AngsanaUPC" w:cs="AngsanaUPC"/>
          <w:sz w:val="32"/>
          <w:szCs w:val="32"/>
          <w:cs/>
        </w:rPr>
        <w:t>เกี่ยวกับลักษณะของธุรกิจ</w:t>
      </w:r>
    </w:p>
    <w:p w:rsidR="000D41D8" w:rsidRPr="00A55D76" w:rsidRDefault="000D41D8" w:rsidP="000D41D8">
      <w:pPr>
        <w:spacing w:after="0" w:line="240" w:lineRule="auto"/>
        <w:jc w:val="right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(</w:t>
      </w:r>
      <w:r>
        <w:rPr>
          <w:rFonts w:ascii="AngsanaUPC" w:hAnsi="AngsanaUPC" w:cs="AngsanaUPC"/>
          <w:b/>
          <w:bCs/>
          <w:sz w:val="32"/>
          <w:szCs w:val="32"/>
        </w:rPr>
        <w:t>n=160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)</w:t>
      </w:r>
    </w:p>
    <w:tbl>
      <w:tblPr>
        <w:tblStyle w:val="a3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723"/>
        <w:gridCol w:w="1540"/>
      </w:tblGrid>
      <w:tr w:rsidR="00375426" w:rsidRPr="00A55D76" w:rsidTr="004A583C"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</w:tcPr>
          <w:p w:rsidR="00375426" w:rsidRPr="00375426" w:rsidRDefault="004D7811" w:rsidP="0031723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ลักษณะธุรกิจ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4" w:space="0" w:color="auto"/>
            </w:tcBorders>
          </w:tcPr>
          <w:p w:rsidR="00375426" w:rsidRPr="00A55D76" w:rsidRDefault="00375426" w:rsidP="000D41D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40" w:type="dxa"/>
            <w:tcBorders>
              <w:top w:val="double" w:sz="4" w:space="0" w:color="auto"/>
              <w:bottom w:val="single" w:sz="4" w:space="0" w:color="auto"/>
            </w:tcBorders>
          </w:tcPr>
          <w:p w:rsidR="00375426" w:rsidRPr="00A55D76" w:rsidRDefault="00375426" w:rsidP="0031723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75426" w:rsidRPr="00A55D76" w:rsidTr="00E42F96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A583C" w:rsidRPr="004A583C" w:rsidRDefault="004D7811" w:rsidP="004A583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ประเภทธุรกิจ</w:t>
            </w:r>
          </w:p>
          <w:p w:rsidR="004D7811" w:rsidRDefault="004D7811" w:rsidP="004A583C">
            <w:pPr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4D7811">
              <w:rPr>
                <w:rFonts w:ascii="AngsanaUPC" w:hAnsi="AngsanaUPC" w:cs="AngsanaUPC"/>
                <w:sz w:val="32"/>
                <w:szCs w:val="32"/>
                <w:cs/>
              </w:rPr>
              <w:t>บริษัท จำกัด</w:t>
            </w:r>
          </w:p>
          <w:p w:rsidR="004D7811" w:rsidRDefault="004D7811" w:rsidP="004A583C">
            <w:pPr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4D7811">
              <w:rPr>
                <w:rFonts w:ascii="AngsanaUPC" w:hAnsi="AngsanaUPC" w:cs="AngsanaUPC"/>
                <w:sz w:val="32"/>
                <w:szCs w:val="32"/>
                <w:cs/>
              </w:rPr>
              <w:t>บริษัทมหาชน จำกัด</w:t>
            </w:r>
          </w:p>
          <w:p w:rsidR="004A583C" w:rsidRPr="00375426" w:rsidRDefault="004A583C" w:rsidP="004A583C">
            <w:pPr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4A583C" w:rsidRDefault="004A583C" w:rsidP="00375426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</w:p>
          <w:p w:rsidR="00375426" w:rsidRPr="00375426" w:rsidRDefault="004D7811" w:rsidP="00375426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123</w:t>
            </w:r>
          </w:p>
          <w:p w:rsidR="00375426" w:rsidRPr="00375426" w:rsidRDefault="004D7811" w:rsidP="00375426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37</w:t>
            </w:r>
          </w:p>
          <w:p w:rsidR="004A583C" w:rsidRPr="00A55D76" w:rsidRDefault="004D7811" w:rsidP="0037542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4A583C">
              <w:rPr>
                <w:rFonts w:ascii="AngsanaUPC" w:hAnsi="AngsanaUPC" w:cs="AngsanaUPC"/>
                <w:sz w:val="32"/>
                <w:szCs w:val="32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A583C" w:rsidRDefault="004A583C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</w:p>
          <w:p w:rsidR="00375426" w:rsidRPr="00375426" w:rsidRDefault="004D7811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76.9</w:t>
            </w:r>
          </w:p>
          <w:p w:rsidR="00375426" w:rsidRPr="00375426" w:rsidRDefault="004D7811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23.1</w:t>
            </w:r>
          </w:p>
          <w:p w:rsidR="004A583C" w:rsidRPr="00A55D76" w:rsidRDefault="004A583C" w:rsidP="00375426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4A583C" w:rsidRPr="00A55D76" w:rsidTr="00E42F96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7811" w:rsidRPr="004D7811" w:rsidRDefault="004D7811" w:rsidP="004D781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4D7811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ลักษณะการประกอบธุรกิจ</w:t>
            </w:r>
          </w:p>
          <w:p w:rsidR="00E42F96" w:rsidRDefault="00E42F96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sz w:val="32"/>
                <w:szCs w:val="32"/>
                <w:cs/>
              </w:rPr>
              <w:t>กิจการบริการ</w:t>
            </w:r>
          </w:p>
          <w:p w:rsidR="00E42F96" w:rsidRDefault="00E42F96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sz w:val="32"/>
                <w:szCs w:val="32"/>
                <w:cs/>
              </w:rPr>
              <w:t>กิจการค้าส่ง</w:t>
            </w:r>
          </w:p>
          <w:p w:rsidR="00E42F96" w:rsidRDefault="00E42F96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sz w:val="32"/>
                <w:szCs w:val="32"/>
                <w:cs/>
              </w:rPr>
              <w:t xml:space="preserve">กิจการผลิตสินค้า </w:t>
            </w:r>
          </w:p>
          <w:p w:rsidR="00E42F96" w:rsidRDefault="00E42F96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sz w:val="32"/>
                <w:szCs w:val="32"/>
                <w:cs/>
              </w:rPr>
              <w:t>กิจการค้าปลีก</w:t>
            </w:r>
          </w:p>
          <w:p w:rsidR="00E42F96" w:rsidRDefault="00E42F96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sz w:val="32"/>
                <w:szCs w:val="32"/>
                <w:cs/>
              </w:rPr>
              <w:t>อื่น ๆ</w:t>
            </w:r>
          </w:p>
          <w:p w:rsidR="004A583C" w:rsidRPr="004A583C" w:rsidRDefault="004A583C" w:rsidP="004A583C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4A583C" w:rsidRDefault="004A583C" w:rsidP="00375426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</w:p>
          <w:p w:rsidR="004A583C" w:rsidRDefault="00E42F96" w:rsidP="00375426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81</w:t>
            </w:r>
          </w:p>
          <w:p w:rsidR="004A583C" w:rsidRDefault="00E42F96" w:rsidP="004A583C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15</w:t>
            </w:r>
          </w:p>
          <w:p w:rsidR="00E42F96" w:rsidRDefault="00E42F96" w:rsidP="004A583C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25</w:t>
            </w:r>
          </w:p>
          <w:p w:rsidR="00E42F96" w:rsidRDefault="00E42F96" w:rsidP="004A583C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25</w:t>
            </w:r>
          </w:p>
          <w:p w:rsidR="00E42F96" w:rsidRDefault="00E42F96" w:rsidP="004A583C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14</w:t>
            </w:r>
          </w:p>
          <w:p w:rsidR="00E42F96" w:rsidRDefault="00E42F96" w:rsidP="004A583C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A583C" w:rsidRDefault="004A583C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</w:p>
          <w:p w:rsidR="004A583C" w:rsidRDefault="00E42F96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50.0</w:t>
            </w:r>
          </w:p>
          <w:p w:rsidR="00E42F96" w:rsidRDefault="00E42F96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9.4</w:t>
            </w:r>
          </w:p>
          <w:p w:rsidR="00E42F96" w:rsidRDefault="00E42F96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15.6</w:t>
            </w:r>
          </w:p>
          <w:p w:rsidR="00E42F96" w:rsidRDefault="00E42F96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15.6</w:t>
            </w:r>
          </w:p>
          <w:p w:rsidR="00E42F96" w:rsidRDefault="00E42F96" w:rsidP="0037542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8.8</w:t>
            </w:r>
          </w:p>
          <w:p w:rsidR="004A583C" w:rsidRDefault="00E42F96" w:rsidP="00E42F96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  <w:r w:rsidR="00DF5AAF">
              <w:rPr>
                <w:rFonts w:ascii="AngsanaUPC" w:hAnsi="AngsanaUPC" w:cs="AngsanaUPC"/>
                <w:sz w:val="32"/>
                <w:szCs w:val="32"/>
              </w:rPr>
              <w:t xml:space="preserve">   </w:t>
            </w:r>
          </w:p>
        </w:tc>
      </w:tr>
      <w:tr w:rsidR="00DF5AAF" w:rsidRPr="00A55D76" w:rsidTr="00E42F96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42F96" w:rsidRPr="00E42F96" w:rsidRDefault="00E42F96" w:rsidP="00E42F96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E42F9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  <w:p w:rsidR="00DF5AAF" w:rsidRDefault="00E42F96" w:rsidP="00E42F96">
            <w:pPr>
              <w:pStyle w:val="a4"/>
              <w:tabs>
                <w:tab w:val="left" w:pos="601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5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</w:t>
            </w:r>
          </w:p>
          <w:p w:rsidR="00DF5AAF" w:rsidRDefault="00E42F96" w:rsidP="00DF5AAF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6-10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</w:t>
            </w:r>
          </w:p>
          <w:p w:rsidR="00DF5AAF" w:rsidRDefault="00E42F96" w:rsidP="00DF5AAF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11-15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</w:t>
            </w:r>
          </w:p>
          <w:p w:rsidR="00DF5AAF" w:rsidRDefault="00E42F96" w:rsidP="00DF5AAF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มากกว่า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15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ปี</w:t>
            </w:r>
          </w:p>
          <w:p w:rsidR="00DF5AAF" w:rsidRPr="00375426" w:rsidRDefault="00DF5AAF" w:rsidP="00DF5AAF">
            <w:pPr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F5AAF" w:rsidRDefault="00DF5AAF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F5AAF" w:rsidRDefault="00E42F96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13</w:t>
            </w:r>
          </w:p>
          <w:p w:rsidR="00DF5AAF" w:rsidRDefault="001F1FC5" w:rsidP="001F1FC5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       </w:t>
            </w:r>
            <w:r w:rsidR="00DF5AAF" w:rsidRPr="00DF5AA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  <w:r w:rsidR="00E42F96">
              <w:rPr>
                <w:rFonts w:ascii="AngsanaUPC" w:hAnsi="AngsanaUPC" w:cs="AngsanaUPC"/>
                <w:sz w:val="32"/>
                <w:szCs w:val="32"/>
              </w:rPr>
              <w:t>32</w:t>
            </w:r>
          </w:p>
          <w:p w:rsidR="00E42F96" w:rsidRDefault="00E42F96" w:rsidP="00DF5A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51</w:t>
            </w:r>
          </w:p>
          <w:p w:rsidR="00E42F96" w:rsidRDefault="00E42F96" w:rsidP="00DF5AAF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64</w:t>
            </w:r>
          </w:p>
          <w:p w:rsidR="00E42F96" w:rsidRPr="00A55D76" w:rsidRDefault="00E42F96" w:rsidP="00DF5AA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DF5AAF" w:rsidRDefault="00DF5AAF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DF5AAF" w:rsidRDefault="001F1FC5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8.1</w:t>
            </w:r>
          </w:p>
          <w:p w:rsidR="001F1FC5" w:rsidRDefault="001F1FC5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20.0</w:t>
            </w:r>
          </w:p>
          <w:p w:rsidR="001F1FC5" w:rsidRDefault="001F1FC5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31.9</w:t>
            </w:r>
          </w:p>
          <w:p w:rsidR="001F1FC5" w:rsidRDefault="001F1FC5" w:rsidP="0031723D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40.0</w:t>
            </w:r>
          </w:p>
          <w:p w:rsidR="00DF5AAF" w:rsidRPr="00A55D76" w:rsidRDefault="001F1FC5" w:rsidP="001F1FC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  <w:tr w:rsidR="00DF5AAF" w:rsidRPr="00A55D76" w:rsidTr="0031723D">
        <w:tc>
          <w:tcPr>
            <w:tcW w:w="5954" w:type="dxa"/>
            <w:tcBorders>
              <w:top w:val="single" w:sz="4" w:space="0" w:color="auto"/>
              <w:bottom w:val="double" w:sz="4" w:space="0" w:color="auto"/>
            </w:tcBorders>
          </w:tcPr>
          <w:p w:rsidR="001F1FC5" w:rsidRPr="001F1FC5" w:rsidRDefault="001F1FC5" w:rsidP="001F1FC5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1F1FC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ขนาดของธุรกิจ </w:t>
            </w:r>
          </w:p>
          <w:p w:rsidR="001F1FC5" w:rsidRDefault="001F1FC5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>ไม่เกิน 5 ล้านบาท</w:t>
            </w:r>
          </w:p>
          <w:p w:rsidR="001F1FC5" w:rsidRDefault="001F1FC5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5 </w:t>
            </w: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>- 10  ล้านบาท</w:t>
            </w:r>
          </w:p>
          <w:p w:rsidR="001F1FC5" w:rsidRDefault="001F1FC5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11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- 1</w:t>
            </w:r>
            <w:r>
              <w:rPr>
                <w:rFonts w:ascii="AngsanaUPC" w:hAnsi="AngsanaUPC" w:cs="AngsanaUPC"/>
                <w:sz w:val="32"/>
                <w:szCs w:val="32"/>
              </w:rPr>
              <w:t>5</w:t>
            </w: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 xml:space="preserve">  ล้านบาท</w:t>
            </w:r>
          </w:p>
          <w:p w:rsidR="001F1FC5" w:rsidRDefault="001F1FC5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16- 2</w:t>
            </w:r>
            <w:r w:rsidRPr="001F1FC5">
              <w:rPr>
                <w:rFonts w:ascii="AngsanaUPC" w:hAnsi="AngsanaUPC" w:cs="AngsanaUPC"/>
                <w:sz w:val="32"/>
                <w:szCs w:val="32"/>
              </w:rPr>
              <w:t xml:space="preserve">0  </w:t>
            </w: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>ล้านบาท</w:t>
            </w:r>
          </w:p>
          <w:p w:rsidR="001F1FC5" w:rsidRDefault="001F1FC5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</w:rPr>
            </w:pP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 xml:space="preserve">เกิน </w:t>
            </w:r>
            <w:r w:rsidRPr="001F1FC5">
              <w:rPr>
                <w:rFonts w:ascii="AngsanaUPC" w:hAnsi="AngsanaUPC" w:cs="AngsanaUPC"/>
                <w:sz w:val="32"/>
                <w:szCs w:val="32"/>
              </w:rPr>
              <w:t xml:space="preserve">20 </w:t>
            </w:r>
            <w:r w:rsidRPr="001F1FC5">
              <w:rPr>
                <w:rFonts w:ascii="AngsanaUPC" w:hAnsi="AngsanaUPC" w:cs="AngsanaUPC"/>
                <w:sz w:val="32"/>
                <w:szCs w:val="32"/>
                <w:cs/>
              </w:rPr>
              <w:t>ล้านบาท</w:t>
            </w:r>
          </w:p>
          <w:p w:rsidR="00DF5AAF" w:rsidRPr="004A583C" w:rsidRDefault="00DF5AAF" w:rsidP="0031723D">
            <w:pPr>
              <w:pStyle w:val="a4"/>
              <w:tabs>
                <w:tab w:val="left" w:pos="318"/>
              </w:tabs>
              <w:ind w:left="743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4" w:space="0" w:color="auto"/>
              <w:bottom w:val="double" w:sz="4" w:space="0" w:color="auto"/>
            </w:tcBorders>
          </w:tcPr>
          <w:p w:rsidR="00DF5AAF" w:rsidRDefault="00DF5AAF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</w:p>
          <w:p w:rsidR="00203A50" w:rsidRDefault="001F1FC5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29</w:t>
            </w:r>
          </w:p>
          <w:p w:rsidR="001F1FC5" w:rsidRDefault="001F1FC5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25</w:t>
            </w:r>
          </w:p>
          <w:p w:rsidR="001F1FC5" w:rsidRDefault="001F1FC5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10</w:t>
            </w:r>
          </w:p>
          <w:p w:rsidR="001F1FC5" w:rsidRDefault="001F1FC5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39</w:t>
            </w:r>
          </w:p>
          <w:p w:rsidR="001F1FC5" w:rsidRDefault="001F1FC5" w:rsidP="0031723D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57</w:t>
            </w:r>
          </w:p>
          <w:p w:rsidR="00DF5AAF" w:rsidRDefault="001F1FC5" w:rsidP="001F1FC5">
            <w:pPr>
              <w:ind w:left="581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</w:tcPr>
          <w:p w:rsidR="00DF5AAF" w:rsidRDefault="00DF5AAF" w:rsidP="0031723D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</w:p>
          <w:p w:rsidR="00203A50" w:rsidRDefault="001F1FC5" w:rsidP="0031723D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18.1</w:t>
            </w:r>
          </w:p>
          <w:p w:rsidR="00DF5AAF" w:rsidRDefault="001F1FC5" w:rsidP="001F1FC5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15.6</w:t>
            </w:r>
          </w:p>
          <w:p w:rsidR="001F1FC5" w:rsidRDefault="001F1FC5" w:rsidP="001F1FC5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  6.3</w:t>
            </w:r>
          </w:p>
          <w:p w:rsidR="001F1FC5" w:rsidRDefault="001F1FC5" w:rsidP="001F1FC5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24.4</w:t>
            </w:r>
          </w:p>
          <w:p w:rsidR="001F1FC5" w:rsidRDefault="001F1FC5" w:rsidP="001F1FC5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  35.6</w:t>
            </w:r>
          </w:p>
          <w:p w:rsidR="001F1FC5" w:rsidRDefault="001F1FC5" w:rsidP="001F1FC5">
            <w:pPr>
              <w:ind w:left="437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100.0</w:t>
            </w:r>
          </w:p>
        </w:tc>
      </w:tr>
    </w:tbl>
    <w:p w:rsidR="006B379B" w:rsidRDefault="006B379B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F1FC5" w:rsidRDefault="001F1FC5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F1FC5" w:rsidRPr="00157729" w:rsidRDefault="001F1FC5" w:rsidP="001F1FC5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157729">
        <w:rPr>
          <w:rFonts w:ascii="AngsanaUPC" w:hAnsi="AngsanaUPC" w:cs="AngsanaUPC" w:hint="cs"/>
          <w:sz w:val="32"/>
          <w:szCs w:val="32"/>
          <w:cs/>
        </w:rPr>
        <w:lastRenderedPageBreak/>
        <w:t>จาก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>
        <w:rPr>
          <w:rFonts w:ascii="AngsanaUPC" w:hAnsi="AngsanaUPC" w:cs="AngsanaUPC"/>
          <w:sz w:val="32"/>
          <w:szCs w:val="32"/>
        </w:rPr>
        <w:t>4-2</w:t>
      </w:r>
      <w:r w:rsidRPr="00157729">
        <w:rPr>
          <w:rFonts w:ascii="AngsanaUPC" w:hAnsi="AngsanaUPC" w:cs="AngsanaUPC"/>
          <w:sz w:val="32"/>
          <w:szCs w:val="32"/>
        </w:rPr>
        <w:t xml:space="preserve"> </w:t>
      </w:r>
      <w:r w:rsidRPr="00157729">
        <w:rPr>
          <w:rFonts w:ascii="AngsanaUPC" w:hAnsi="AngsanaUPC" w:cs="AngsanaUPC"/>
          <w:sz w:val="32"/>
          <w:szCs w:val="32"/>
          <w:cs/>
        </w:rPr>
        <w:t>จำนวนร้อยละ</w:t>
      </w:r>
      <w:r w:rsidRPr="000E704E">
        <w:rPr>
          <w:rFonts w:ascii="AngsanaUPC" w:hAnsi="AngsanaUPC" w:cs="AngsanaUPC"/>
          <w:sz w:val="32"/>
          <w:szCs w:val="32"/>
          <w:cs/>
        </w:rPr>
        <w:t>ข้อมูลเกี่ยวกับลักษณะของธุรกิจ</w:t>
      </w:r>
      <w:r>
        <w:rPr>
          <w:rFonts w:ascii="AngsanaUPC" w:hAnsi="AngsanaUPC" w:cs="AngsanaUPC" w:hint="cs"/>
          <w:sz w:val="32"/>
          <w:szCs w:val="32"/>
          <w:cs/>
        </w:rPr>
        <w:t>ของ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ผู้ตอบแบบสอบถามจำนวน </w:t>
      </w:r>
      <w:r>
        <w:rPr>
          <w:rFonts w:ascii="AngsanaUPC" w:hAnsi="AngsanaUPC" w:cs="AngsanaUPC"/>
          <w:sz w:val="32"/>
          <w:szCs w:val="32"/>
        </w:rPr>
        <w:t xml:space="preserve">160 </w:t>
      </w:r>
      <w:r>
        <w:rPr>
          <w:rFonts w:ascii="AngsanaUPC" w:hAnsi="AngsanaUPC" w:cs="AngsanaUPC" w:hint="cs"/>
          <w:sz w:val="32"/>
          <w:szCs w:val="32"/>
          <w:cs/>
        </w:rPr>
        <w:t>คน</w:t>
      </w:r>
      <w:r w:rsidRPr="00157729">
        <w:rPr>
          <w:rFonts w:ascii="AngsanaUPC" w:hAnsi="AngsanaUPC" w:cs="AngsanaUPC"/>
          <w:sz w:val="32"/>
          <w:szCs w:val="32"/>
          <w:cs/>
        </w:rPr>
        <w:t xml:space="preserve"> สามารถอธิบายได้ดังนี้</w:t>
      </w:r>
    </w:p>
    <w:p w:rsidR="004A583C" w:rsidRDefault="00B86903" w:rsidP="00B86903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="00D94F64">
        <w:rPr>
          <w:rFonts w:ascii="AngsanaUPC" w:hAnsi="AngsanaUPC" w:cs="AngsanaUPC" w:hint="cs"/>
          <w:sz w:val="32"/>
          <w:szCs w:val="32"/>
          <w:cs/>
        </w:rPr>
        <w:t>ส่วนใหญ่ ทำงานอยู่ใน</w:t>
      </w:r>
      <w:r w:rsidR="00D94F64">
        <w:rPr>
          <w:rFonts w:asciiTheme="majorBidi" w:hAnsiTheme="majorBidi" w:cs="Angsana New" w:hint="cs"/>
          <w:sz w:val="32"/>
          <w:szCs w:val="32"/>
          <w:cs/>
        </w:rPr>
        <w:t xml:space="preserve">บริษัทจำกัด จำนวน </w:t>
      </w:r>
      <w:r w:rsidR="00D94F64">
        <w:rPr>
          <w:rFonts w:asciiTheme="majorBidi" w:hAnsiTheme="majorBidi" w:cs="Angsana New"/>
          <w:sz w:val="32"/>
          <w:szCs w:val="32"/>
        </w:rPr>
        <w:t xml:space="preserve">123 </w:t>
      </w:r>
      <w:r w:rsidR="00D94F64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 w:rsidR="00D94F64">
        <w:rPr>
          <w:rFonts w:asciiTheme="majorBidi" w:hAnsiTheme="majorBidi" w:cs="Angsana New"/>
          <w:sz w:val="32"/>
          <w:szCs w:val="32"/>
        </w:rPr>
        <w:t xml:space="preserve">76.9 </w:t>
      </w:r>
      <w:r w:rsidR="00D94F64">
        <w:rPr>
          <w:rFonts w:asciiTheme="majorBidi" w:hAnsiTheme="majorBidi" w:cs="Angsana New" w:hint="cs"/>
          <w:sz w:val="32"/>
          <w:szCs w:val="32"/>
          <w:cs/>
        </w:rPr>
        <w:t xml:space="preserve">และบริษัทมหาชนจำกัด จำนวน </w:t>
      </w:r>
      <w:r w:rsidR="00D94F64">
        <w:rPr>
          <w:rFonts w:asciiTheme="majorBidi" w:hAnsiTheme="majorBidi" w:cs="Angsana New"/>
          <w:sz w:val="32"/>
          <w:szCs w:val="32"/>
        </w:rPr>
        <w:t xml:space="preserve">37 </w:t>
      </w:r>
      <w:r w:rsidR="00D94F64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 w:rsidR="00D94F64">
        <w:rPr>
          <w:rFonts w:asciiTheme="majorBidi" w:hAnsiTheme="majorBidi" w:cs="Angsana New"/>
          <w:sz w:val="32"/>
          <w:szCs w:val="32"/>
        </w:rPr>
        <w:t xml:space="preserve">23.1 </w:t>
      </w:r>
      <w:r w:rsidR="00D94F64">
        <w:rPr>
          <w:rFonts w:asciiTheme="majorBidi" w:hAnsiTheme="majorBidi" w:cs="Angsana New" w:hint="cs"/>
          <w:sz w:val="32"/>
          <w:szCs w:val="32"/>
          <w:cs/>
        </w:rPr>
        <w:t>ตามลำดับ</w:t>
      </w:r>
    </w:p>
    <w:p w:rsidR="00D94F64" w:rsidRPr="00D94F64" w:rsidRDefault="00D94F64" w:rsidP="00B86903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94F64">
        <w:rPr>
          <w:rFonts w:asciiTheme="majorBidi" w:hAnsiTheme="majorBidi" w:cs="Angsana New"/>
          <w:sz w:val="32"/>
          <w:szCs w:val="32"/>
          <w:cs/>
        </w:rPr>
        <w:t>ลักษณะการประกอบธุรกิจ</w:t>
      </w:r>
      <w:r w:rsidR="00B86903">
        <w:rPr>
          <w:rFonts w:asciiTheme="majorBidi" w:hAnsiTheme="majorBidi" w:cs="Angsana New" w:hint="cs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86903"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>
        <w:rPr>
          <w:rFonts w:ascii="AngsanaUPC" w:hAnsi="AngsanaUPC" w:cs="AngsanaUPC" w:hint="cs"/>
          <w:sz w:val="32"/>
          <w:szCs w:val="32"/>
          <w:cs/>
        </w:rPr>
        <w:t>ส่วนใหญ่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ทำงานในกิจการบริการ จำนวน </w:t>
      </w:r>
      <w:r>
        <w:rPr>
          <w:rFonts w:asciiTheme="majorBidi" w:hAnsiTheme="majorBidi" w:cstheme="majorBidi"/>
          <w:sz w:val="32"/>
          <w:szCs w:val="32"/>
        </w:rPr>
        <w:t xml:space="preserve">81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 xml:space="preserve">50.6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กิจการผลิตสินค้า จำนวน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 xml:space="preserve">15.6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กิจการค้าปลีก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sz w:val="32"/>
          <w:szCs w:val="32"/>
        </w:rPr>
        <w:t xml:space="preserve">25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 xml:space="preserve">15.6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กิจการค้าส่ง จำนวน </w:t>
      </w:r>
      <w:r>
        <w:rPr>
          <w:rFonts w:asciiTheme="majorBidi" w:hAnsiTheme="majorBidi" w:cstheme="majorBidi"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 xml:space="preserve">9.4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และกิจการอื่นๆ จำนวน </w:t>
      </w:r>
      <w:r>
        <w:rPr>
          <w:rFonts w:asciiTheme="majorBidi" w:hAnsiTheme="majorBidi" w:cstheme="majorBidi"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 xml:space="preserve">8.8 </w:t>
      </w:r>
      <w:r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</w:p>
    <w:p w:rsidR="00BE2A1D" w:rsidRDefault="00D94F64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D94F64">
        <w:rPr>
          <w:rFonts w:asciiTheme="majorBidi" w:hAnsiTheme="majorBidi" w:cs="Angsana New"/>
          <w:sz w:val="32"/>
          <w:szCs w:val="32"/>
          <w:cs/>
        </w:rPr>
        <w:t>ระยะเวลาการดำเนินงาน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มากกว่า </w:t>
      </w:r>
      <w:r>
        <w:rPr>
          <w:rFonts w:asciiTheme="majorBidi" w:hAnsiTheme="majorBidi" w:cs="Angsana New"/>
          <w:sz w:val="32"/>
          <w:szCs w:val="32"/>
        </w:rPr>
        <w:t xml:space="preserve">15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ปี จำนวน </w:t>
      </w:r>
      <w:r>
        <w:rPr>
          <w:rFonts w:asciiTheme="majorBidi" w:hAnsiTheme="majorBidi" w:cs="Angsana New"/>
          <w:sz w:val="32"/>
          <w:szCs w:val="32"/>
        </w:rPr>
        <w:t xml:space="preserve">64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="Angsana New"/>
          <w:sz w:val="32"/>
          <w:szCs w:val="32"/>
        </w:rPr>
        <w:t xml:space="preserve">40.0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ระยะเวลา </w:t>
      </w:r>
      <w:r>
        <w:rPr>
          <w:rFonts w:asciiTheme="majorBidi" w:hAnsiTheme="majorBidi" w:cs="Angsana New"/>
          <w:sz w:val="32"/>
          <w:szCs w:val="32"/>
        </w:rPr>
        <w:t xml:space="preserve">11-15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ปี จำนวน </w:t>
      </w:r>
      <w:r>
        <w:rPr>
          <w:rFonts w:asciiTheme="majorBidi" w:hAnsiTheme="majorBidi" w:cs="Angsana New"/>
          <w:sz w:val="32"/>
          <w:szCs w:val="32"/>
        </w:rPr>
        <w:t xml:space="preserve">51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="Angsana New"/>
          <w:sz w:val="32"/>
          <w:szCs w:val="32"/>
        </w:rPr>
        <w:t xml:space="preserve">31.9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ระยะเวลา </w:t>
      </w:r>
      <w:r>
        <w:rPr>
          <w:rFonts w:asciiTheme="majorBidi" w:hAnsiTheme="majorBidi" w:cs="Angsana New"/>
          <w:sz w:val="32"/>
          <w:szCs w:val="32"/>
        </w:rPr>
        <w:t xml:space="preserve">6-10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ปี จำนวน </w:t>
      </w:r>
      <w:r>
        <w:rPr>
          <w:rFonts w:asciiTheme="majorBidi" w:hAnsiTheme="majorBidi" w:cs="Angsana New"/>
          <w:sz w:val="32"/>
          <w:szCs w:val="32"/>
        </w:rPr>
        <w:t xml:space="preserve">32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="Angsana New"/>
          <w:sz w:val="32"/>
          <w:szCs w:val="32"/>
        </w:rPr>
        <w:t xml:space="preserve">20.0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และระยะเวลาไม่เกิน </w:t>
      </w:r>
      <w:r>
        <w:rPr>
          <w:rFonts w:asciiTheme="majorBidi" w:hAnsiTheme="majorBidi" w:cs="Angsana New"/>
          <w:sz w:val="32"/>
          <w:szCs w:val="32"/>
        </w:rPr>
        <w:t xml:space="preserve">5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ปี จำนวน </w:t>
      </w:r>
      <w:r>
        <w:rPr>
          <w:rFonts w:asciiTheme="majorBidi" w:hAnsiTheme="majorBidi" w:cs="Angsana New"/>
          <w:sz w:val="32"/>
          <w:szCs w:val="32"/>
        </w:rPr>
        <w:t xml:space="preserve">13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="Angsana New"/>
          <w:sz w:val="32"/>
          <w:szCs w:val="32"/>
        </w:rPr>
        <w:t xml:space="preserve">8.1 </w:t>
      </w:r>
      <w:r>
        <w:rPr>
          <w:rFonts w:asciiTheme="majorBidi" w:hAnsiTheme="majorBidi" w:cs="Angsana New" w:hint="cs"/>
          <w:sz w:val="32"/>
          <w:szCs w:val="32"/>
          <w:cs/>
        </w:rPr>
        <w:t>ตามลำดับ</w:t>
      </w:r>
    </w:p>
    <w:p w:rsidR="00BE2A1D" w:rsidRDefault="00B86903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157729">
        <w:rPr>
          <w:rFonts w:ascii="AngsanaUPC" w:hAnsi="AngsanaUPC" w:cs="AngsanaUPC"/>
          <w:sz w:val="32"/>
          <w:szCs w:val="32"/>
          <w:cs/>
        </w:rPr>
        <w:t>ผู้ตอบแบบสอบถาม</w:t>
      </w:r>
      <w:r w:rsidR="00BE2A1D">
        <w:rPr>
          <w:rFonts w:ascii="AngsanaUPC" w:hAnsi="AngsanaUPC" w:cs="AngsanaUPC" w:hint="cs"/>
          <w:sz w:val="32"/>
          <w:szCs w:val="32"/>
          <w:cs/>
        </w:rPr>
        <w:t>ส่วนใหญ่ทำงานใน</w:t>
      </w:r>
      <w:r w:rsidR="00BE2A1D" w:rsidRPr="00BE2A1D">
        <w:rPr>
          <w:rFonts w:asciiTheme="majorBidi" w:hAnsiTheme="majorBidi" w:cs="Angsana New"/>
          <w:sz w:val="32"/>
          <w:szCs w:val="32"/>
          <w:cs/>
        </w:rPr>
        <w:t>ขนาดของธุรกิจ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เกิน </w:t>
      </w:r>
      <w:r w:rsidR="00BE2A1D">
        <w:rPr>
          <w:rFonts w:asciiTheme="majorBidi" w:hAnsiTheme="majorBidi" w:cstheme="majorBidi"/>
          <w:sz w:val="32"/>
          <w:szCs w:val="32"/>
        </w:rPr>
        <w:t xml:space="preserve">20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ล้านบาท จำนวน </w:t>
      </w:r>
      <w:r w:rsidR="00BE2A1D">
        <w:rPr>
          <w:rFonts w:asciiTheme="majorBidi" w:hAnsiTheme="majorBidi" w:cstheme="majorBidi"/>
          <w:sz w:val="32"/>
          <w:szCs w:val="32"/>
        </w:rPr>
        <w:t xml:space="preserve">57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="00BE2A1D">
        <w:rPr>
          <w:rFonts w:asciiTheme="majorBidi" w:hAnsiTheme="majorBidi" w:cstheme="majorBidi"/>
          <w:sz w:val="32"/>
          <w:szCs w:val="32"/>
        </w:rPr>
        <w:t xml:space="preserve">35.6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ขนาด </w:t>
      </w:r>
      <w:r w:rsidR="00BE2A1D">
        <w:rPr>
          <w:rFonts w:asciiTheme="majorBidi" w:hAnsiTheme="majorBidi" w:cstheme="majorBidi"/>
          <w:sz w:val="32"/>
          <w:szCs w:val="32"/>
        </w:rPr>
        <w:t xml:space="preserve">16-20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ล้านบาท จำนวน </w:t>
      </w:r>
      <w:r w:rsidR="00BE2A1D">
        <w:rPr>
          <w:rFonts w:asciiTheme="majorBidi" w:hAnsiTheme="majorBidi" w:cstheme="majorBidi"/>
          <w:sz w:val="32"/>
          <w:szCs w:val="32"/>
        </w:rPr>
        <w:t xml:space="preserve">39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="00BE2A1D">
        <w:rPr>
          <w:rFonts w:asciiTheme="majorBidi" w:hAnsiTheme="majorBidi" w:cstheme="majorBidi"/>
          <w:sz w:val="32"/>
          <w:szCs w:val="32"/>
        </w:rPr>
        <w:t xml:space="preserve">24.4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ไม่เกิน </w:t>
      </w:r>
      <w:r w:rsidR="00BE2A1D">
        <w:rPr>
          <w:rFonts w:asciiTheme="majorBidi" w:hAnsiTheme="majorBidi" w:cstheme="majorBidi"/>
          <w:sz w:val="32"/>
          <w:szCs w:val="32"/>
        </w:rPr>
        <w:t xml:space="preserve">5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ล้านบาท จำนวน </w:t>
      </w:r>
      <w:r w:rsidR="00BE2A1D">
        <w:rPr>
          <w:rFonts w:asciiTheme="majorBidi" w:hAnsiTheme="majorBidi" w:cstheme="majorBidi"/>
          <w:sz w:val="32"/>
          <w:szCs w:val="32"/>
        </w:rPr>
        <w:t xml:space="preserve">29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="00BE2A1D">
        <w:rPr>
          <w:rFonts w:asciiTheme="majorBidi" w:hAnsiTheme="majorBidi" w:cstheme="majorBidi"/>
          <w:sz w:val="32"/>
          <w:szCs w:val="32"/>
        </w:rPr>
        <w:t xml:space="preserve">18.1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ขนาดธุรกิจ </w:t>
      </w:r>
      <w:r w:rsidR="00BE2A1D">
        <w:rPr>
          <w:rFonts w:asciiTheme="majorBidi" w:hAnsiTheme="majorBidi" w:cstheme="majorBidi"/>
          <w:sz w:val="32"/>
          <w:szCs w:val="32"/>
        </w:rPr>
        <w:t xml:space="preserve">5-10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ล้านบาท จำนวน </w:t>
      </w:r>
      <w:r w:rsidR="00BE2A1D">
        <w:rPr>
          <w:rFonts w:asciiTheme="majorBidi" w:hAnsiTheme="majorBidi" w:cstheme="majorBidi"/>
          <w:sz w:val="32"/>
          <w:szCs w:val="32"/>
        </w:rPr>
        <w:t xml:space="preserve">25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="00BE2A1D">
        <w:rPr>
          <w:rFonts w:asciiTheme="majorBidi" w:hAnsiTheme="majorBidi" w:cstheme="majorBidi"/>
          <w:sz w:val="32"/>
          <w:szCs w:val="32"/>
        </w:rPr>
        <w:t xml:space="preserve">15.6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และขนาดธุรกิจ </w:t>
      </w:r>
      <w:r w:rsidR="00BE2A1D">
        <w:rPr>
          <w:rFonts w:asciiTheme="majorBidi" w:hAnsiTheme="majorBidi" w:cstheme="majorBidi"/>
          <w:sz w:val="32"/>
          <w:szCs w:val="32"/>
        </w:rPr>
        <w:t xml:space="preserve">11-15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ล้านบาท จำนวน </w:t>
      </w:r>
      <w:r w:rsidR="00BE2A1D">
        <w:rPr>
          <w:rFonts w:asciiTheme="majorBidi" w:hAnsiTheme="majorBidi" w:cstheme="majorBidi"/>
          <w:sz w:val="32"/>
          <w:szCs w:val="32"/>
        </w:rPr>
        <w:t xml:space="preserve">10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="00BE2A1D">
        <w:rPr>
          <w:rFonts w:asciiTheme="majorBidi" w:hAnsiTheme="majorBidi" w:cstheme="majorBidi"/>
          <w:sz w:val="32"/>
          <w:szCs w:val="32"/>
        </w:rPr>
        <w:t xml:space="preserve">6.3 </w:t>
      </w:r>
      <w:r w:rsidR="00BE2A1D"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E2A1D" w:rsidRDefault="00BE2A1D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6F1CE0" w:rsidRDefault="006F1CE0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6F1CE0" w:rsidRDefault="006F1CE0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6F1CE0" w:rsidRDefault="006F1CE0" w:rsidP="00BE2A1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726E8" w:rsidRDefault="0031723D" w:rsidP="008726E8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726E8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ตอนที่</w:t>
      </w:r>
      <w:r w:rsidRPr="008726E8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Pr="008726E8">
        <w:rPr>
          <w:rFonts w:ascii="AngsanaUPC" w:hAnsi="AngsanaUPC" w:cs="AngsanaUPC"/>
          <w:b/>
          <w:bCs/>
          <w:sz w:val="32"/>
          <w:szCs w:val="32"/>
        </w:rPr>
        <w:t xml:space="preserve">3 </w:t>
      </w:r>
      <w:r w:rsidR="008726E8" w:rsidRPr="008726E8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  <w:r w:rsidR="00BE2A1D" w:rsidRPr="008726E8">
        <w:rPr>
          <w:rFonts w:ascii="AngsanaUPC" w:hAnsi="AngsanaUPC" w:cs="AngsanaUPC"/>
          <w:b/>
          <w:bCs/>
          <w:sz w:val="32"/>
          <w:szCs w:val="32"/>
          <w:cs/>
        </w:rPr>
        <w:t>ปัจจัยที่มีผลต่อการตัดสินใจเลือกใช้บริการสำนักงานบัญชีของบริษัทจำกัด ในจังหวัด</w:t>
      </w:r>
    </w:p>
    <w:p w:rsidR="00697B8D" w:rsidRDefault="008726E8" w:rsidP="00697B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</w:t>
      </w:r>
      <w:r w:rsidR="00BE2A1D" w:rsidRPr="008726E8">
        <w:rPr>
          <w:rFonts w:ascii="AngsanaUPC" w:hAnsi="AngsanaUPC" w:cs="AngsanaUPC"/>
          <w:b/>
          <w:bCs/>
          <w:sz w:val="32"/>
          <w:szCs w:val="32"/>
          <w:cs/>
        </w:rPr>
        <w:t>ลำปาง</w:t>
      </w:r>
    </w:p>
    <w:p w:rsidR="008726E8" w:rsidRDefault="00697B8D" w:rsidP="00697B8D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4-3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8726E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726E8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87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26E8">
        <w:rPr>
          <w:rFonts w:ascii="Angsana New" w:hAnsi="Angsana New" w:cs="Angsana New"/>
          <w:b/>
          <w:bCs/>
        </w:rPr>
        <w:t xml:space="preserve"> (</w:t>
      </w:r>
      <w:r w:rsidR="008726E8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8726E8">
        <w:rPr>
          <w:rFonts w:ascii="Angsana New" w:hAnsi="Angsana New" w:cs="Angsana New" w:hint="cs"/>
          <w:b/>
          <w:bCs/>
          <w:cs/>
        </w:rPr>
        <w:t>)</w:t>
      </w:r>
      <w:r w:rsidR="008726E8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8726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726E8" w:rsidRPr="00901961">
        <w:rPr>
          <w:rFonts w:ascii="Angsana New" w:hAnsi="Angsana New" w:cs="Angsana New"/>
          <w:sz w:val="32"/>
          <w:szCs w:val="32"/>
        </w:rPr>
        <w:t>( S.D.)</w:t>
      </w:r>
      <w:r w:rsidR="008726E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726E8">
        <w:rPr>
          <w:rFonts w:ascii="Angsana New" w:hAnsi="Angsana New" w:cs="Angsana New"/>
          <w:sz w:val="32"/>
          <w:szCs w:val="32"/>
        </w:rPr>
        <w:t xml:space="preserve"> </w:t>
      </w:r>
      <w:r w:rsidR="00BE2A1D" w:rsidRPr="00BE2A1D">
        <w:rPr>
          <w:rFonts w:ascii="AngsanaUPC" w:hAnsi="AngsanaUPC" w:cs="AngsanaUPC"/>
          <w:sz w:val="32"/>
          <w:szCs w:val="32"/>
          <w:cs/>
        </w:rPr>
        <w:t>ปัจจัยที่มีผลต่อการตัดสินใจเลือกใช้</w:t>
      </w:r>
    </w:p>
    <w:p w:rsidR="00697B8D" w:rsidRPr="00A24B15" w:rsidRDefault="008726E8" w:rsidP="00697B8D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</w:t>
      </w:r>
      <w:r w:rsidR="00BE2A1D" w:rsidRPr="00BE2A1D">
        <w:rPr>
          <w:rFonts w:ascii="AngsanaUPC" w:hAnsi="AngsanaUPC" w:cs="AngsanaUPC"/>
          <w:sz w:val="32"/>
          <w:szCs w:val="32"/>
          <w:cs/>
        </w:rPr>
        <w:t>บริการสำนักงานบัญชีของบริษัทจำกัด</w:t>
      </w:r>
    </w:p>
    <w:tbl>
      <w:tblPr>
        <w:tblStyle w:val="a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1418"/>
      </w:tblGrid>
      <w:tr w:rsidR="00FA11D9" w:rsidRPr="00A55D76" w:rsidTr="00FA11D9"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11D9" w:rsidRPr="00BE2A1D" w:rsidRDefault="00FA11D9" w:rsidP="00BE2A1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E2A1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ปัจจัยที่มีผลต่อการตัดสินใจ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11D9" w:rsidRPr="00FF33DB" w:rsidRDefault="002A2AF7" w:rsidP="00BE2A1D">
            <w:pPr>
              <w:jc w:val="center"/>
              <w:rPr>
                <w:rFonts w:ascii="MS Reference Sans Serif" w:hAnsi="MS Reference Sans Serif" w:cstheme="majorBidi"/>
                <w:b/>
                <w:bCs/>
                <w:sz w:val="32"/>
                <w:szCs w:val="32"/>
              </w:rPr>
            </w:pPr>
            <w:r w:rsidRPr="002A2AF7">
              <w:rPr>
                <w:rFonts w:ascii="MS Reference Sans Serif" w:hAnsi="MS Reference Sans Serif" w:cstheme="majorBidi"/>
                <w:b/>
                <w:bCs/>
                <w:sz w:val="24"/>
                <w:szCs w:val="24"/>
              </w:rPr>
              <w:t>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11D9" w:rsidRPr="00600255" w:rsidRDefault="00FA11D9" w:rsidP="00BE2A1D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FA11D9" w:rsidRPr="00A55D76" w:rsidRDefault="00FA11D9" w:rsidP="0015772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FA11D9" w:rsidTr="00FA11D9">
        <w:tc>
          <w:tcPr>
            <w:tcW w:w="4536" w:type="dxa"/>
          </w:tcPr>
          <w:p w:rsidR="00FA11D9" w:rsidRPr="00340F27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1.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ปัจจัยด้านความรู้ความสามารถของผู้สอบบัญชี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0.29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1D9" w:rsidRPr="00A55D76" w:rsidRDefault="00FA11D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 w:rsidR="00BB6EA9"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340F27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2.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ปัจจัยด้านคุณภาพของงานสอบบัญชี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4.55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0.41</w:t>
            </w:r>
          </w:p>
        </w:tc>
        <w:tc>
          <w:tcPr>
            <w:tcW w:w="1418" w:type="dxa"/>
          </w:tcPr>
          <w:p w:rsidR="00FA11D9" w:rsidRPr="00A55D76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340F27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3.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ปัจจัยด้านความเป็นอิสระของผู้สอบบัญชี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4.56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418" w:type="dxa"/>
          </w:tcPr>
          <w:p w:rsidR="00FA11D9" w:rsidRPr="00A55D76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340F27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4.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ปัจจัยด้านการติดต่อสื่อสาร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4.57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418" w:type="dxa"/>
          </w:tcPr>
          <w:p w:rsidR="00FA11D9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FA11D9" w:rsidRDefault="003F112C" w:rsidP="00F366A8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5.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ปัจจัยด้านม</w:t>
            </w:r>
            <w:r w:rsidR="00F366A8">
              <w:rPr>
                <w:rFonts w:ascii="AngsanaUPC" w:eastAsia="SimSun" w:hAnsi="AngsanaUPC" w:cs="AngsanaUPC" w:hint="cs"/>
                <w:sz w:val="32"/>
                <w:szCs w:val="32"/>
                <w:cs/>
                <w:lang w:eastAsia="zh-CN"/>
              </w:rPr>
              <w:t>ร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รยาทของผู้สอบบัญชี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418" w:type="dxa"/>
          </w:tcPr>
          <w:p w:rsidR="00FA11D9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FA11D9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6.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ปัจจัยด้านการยอมรับของสำนักงานบัญชี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4.59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0.42</w:t>
            </w:r>
          </w:p>
        </w:tc>
        <w:tc>
          <w:tcPr>
            <w:tcW w:w="1418" w:type="dxa"/>
          </w:tcPr>
          <w:p w:rsidR="00FA11D9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FA11D9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7.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ปัจจัยด้านที่ตั้งของสำนักงานสอบบัญชี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4.56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0.44</w:t>
            </w:r>
          </w:p>
        </w:tc>
        <w:tc>
          <w:tcPr>
            <w:tcW w:w="1418" w:type="dxa"/>
          </w:tcPr>
          <w:p w:rsidR="00FA11D9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</w:tcPr>
          <w:p w:rsidR="00FA11D9" w:rsidRPr="00FA11D9" w:rsidRDefault="003F112C" w:rsidP="00FA11D9">
            <w:pPr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32"/>
                <w:szCs w:val="32"/>
                <w:lang w:eastAsia="zh-CN"/>
              </w:rPr>
              <w:t xml:space="preserve">8. </w:t>
            </w:r>
            <w:r w:rsidR="00FA11D9" w:rsidRPr="00FA11D9">
              <w:rPr>
                <w:rFonts w:ascii="AngsanaUPC" w:eastAsia="SimSun" w:hAnsi="AngsanaUPC" w:cs="AngsanaUPC"/>
                <w:sz w:val="32"/>
                <w:szCs w:val="32"/>
                <w:cs/>
                <w:lang w:eastAsia="zh-CN"/>
              </w:rPr>
              <w:t>ปัจจัยด้านอื่น ๆ</w:t>
            </w:r>
          </w:p>
        </w:tc>
        <w:tc>
          <w:tcPr>
            <w:tcW w:w="1134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4.61</w:t>
            </w:r>
          </w:p>
        </w:tc>
        <w:tc>
          <w:tcPr>
            <w:tcW w:w="1276" w:type="dxa"/>
          </w:tcPr>
          <w:p w:rsidR="00FA11D9" w:rsidRPr="00FA11D9" w:rsidRDefault="00BB6EA9" w:rsidP="00FA1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0.43</w:t>
            </w:r>
          </w:p>
        </w:tc>
        <w:tc>
          <w:tcPr>
            <w:tcW w:w="1418" w:type="dxa"/>
          </w:tcPr>
          <w:p w:rsidR="00FA11D9" w:rsidRDefault="00BB6EA9" w:rsidP="00FA11D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FA11D9" w:rsidTr="00FA11D9"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FA11D9" w:rsidRPr="00A55D76" w:rsidRDefault="00FA11D9" w:rsidP="00FA11D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FA11D9" w:rsidRPr="00177749" w:rsidRDefault="00BB6EA9" w:rsidP="00FA11D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7774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A11D9" w:rsidRPr="00177749" w:rsidRDefault="00BB6EA9" w:rsidP="00FA11D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7774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0.39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FA11D9" w:rsidRPr="00BB6EA9" w:rsidRDefault="00BB6EA9" w:rsidP="00FA11D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B6EA9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 w:rsidRPr="00BB6EA9"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697B8D" w:rsidRDefault="00697B8D" w:rsidP="00697B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63711" w:rsidRPr="00BB6EA9" w:rsidRDefault="00463711" w:rsidP="00463711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  <w:cs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3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</w:t>
      </w:r>
      <w:r w:rsidR="00BB6EA9">
        <w:rPr>
          <w:rFonts w:ascii="AngsanaUPC" w:hAnsi="AngsanaUPC" w:cs="AngsanaUPC" w:hint="cs"/>
          <w:sz w:val="32"/>
          <w:szCs w:val="32"/>
          <w:cs/>
        </w:rPr>
        <w:t>ผู้ตอบแบบสอบถาม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ให้ความสำคัญต่อ</w:t>
      </w:r>
      <w:r w:rsidR="00BB6EA9" w:rsidRPr="00BE2A1D">
        <w:rPr>
          <w:rFonts w:ascii="AngsanaUPC" w:hAnsi="AngsanaUPC" w:cs="AngsanaUPC"/>
          <w:sz w:val="32"/>
          <w:szCs w:val="32"/>
          <w:cs/>
        </w:rPr>
        <w:t>ปัจจัยที่มีผลต่อการตัดสินใจเลือกใช้บริการสำนักงานบัญชี</w:t>
      </w:r>
      <w:r>
        <w:rPr>
          <w:rFonts w:ascii="AngsanaUPC" w:hAnsi="AngsanaUPC" w:cs="AngsanaUPC"/>
          <w:sz w:val="32"/>
          <w:szCs w:val="32"/>
          <w:cs/>
        </w:rPr>
        <w:t>ในภาพรวม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 w:rsidR="00BB6EA9">
        <w:rPr>
          <w:rFonts w:ascii="AngsanaUPC" w:hAnsi="AngsanaUPC" w:cs="AngsanaUPC" w:hint="cs"/>
          <w:sz w:val="32"/>
          <w:szCs w:val="32"/>
          <w:cs/>
        </w:rPr>
        <w:t>ที่สุด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BB6EA9">
        <w:rPr>
          <w:rFonts w:ascii="AngsanaUPC" w:hAnsi="AngsanaUPC" w:cs="AngsanaUPC"/>
          <w:sz w:val="32"/>
          <w:szCs w:val="32"/>
        </w:rPr>
        <w:t>4.57</w:t>
      </w:r>
      <w:r w:rsidR="002A2AF7">
        <w:rPr>
          <w:rFonts w:ascii="AngsanaUPC" w:hAnsi="AngsanaUPC" w:cs="AngsanaUPC"/>
          <w:sz w:val="32"/>
          <w:szCs w:val="32"/>
        </w:rPr>
        <w:t>, SD =0.39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BB6EA9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222A91">
        <w:rPr>
          <w:rFonts w:ascii="AngsanaUPC" w:hAnsi="AngsanaUPC" w:cs="AngsanaUPC"/>
          <w:sz w:val="32"/>
          <w:szCs w:val="32"/>
          <w:cs/>
        </w:rPr>
        <w:t>เมื่อพิจารณาเป็น</w:t>
      </w:r>
      <w:r w:rsidR="00BB6EA9">
        <w:rPr>
          <w:rFonts w:ascii="AngsanaUPC" w:hAnsi="AngsanaUPC" w:cs="AngsanaUPC" w:hint="cs"/>
          <w:sz w:val="32"/>
          <w:szCs w:val="32"/>
          <w:cs/>
        </w:rPr>
        <w:t>ปัจจัย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โดยเรียงลำดับค่าเฉลี่ยจากมากไปหาน้อย ดังนี้ </w:t>
      </w:r>
      <w:r w:rsidR="002A2AF7">
        <w:rPr>
          <w:rFonts w:ascii="AngsanaUPC" w:hAnsi="AngsanaUPC" w:cs="AngsanaUPC"/>
          <w:sz w:val="32"/>
          <w:szCs w:val="32"/>
          <w:cs/>
        </w:rPr>
        <w:t>ปัจจัยด้านอื่น</w:t>
      </w:r>
      <w:r w:rsidR="00BB6EA9" w:rsidRPr="00BB6EA9">
        <w:rPr>
          <w:rFonts w:ascii="AngsanaUPC" w:hAnsi="AngsanaUPC" w:cs="AngsanaUPC"/>
          <w:sz w:val="32"/>
          <w:szCs w:val="32"/>
          <w:cs/>
        </w:rPr>
        <w:t>ๆ</w:t>
      </w:r>
      <w:r w:rsidR="00BB6EA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4.61, SD =0.43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B6EA9" w:rsidRPr="00BB6EA9">
        <w:rPr>
          <w:rFonts w:ascii="AngsanaUPC" w:hAnsi="AngsanaUPC" w:cs="AngsanaUPC"/>
          <w:sz w:val="32"/>
          <w:szCs w:val="32"/>
          <w:cs/>
        </w:rPr>
        <w:t>ปัจจัยด้านการยอมรับของสำนักงานบัญชี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4.59, SD =0.42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BB6EA9" w:rsidRPr="00BB6EA9">
        <w:rPr>
          <w:rFonts w:ascii="AngsanaUPC" w:hAnsi="AngsanaUPC" w:cs="AngsanaUPC"/>
          <w:sz w:val="32"/>
          <w:szCs w:val="32"/>
          <w:cs/>
        </w:rPr>
        <w:t>ปัจจัยด้านการติดต่อสื่อสาร</w:t>
      </w:r>
      <w:r w:rsidR="00BB6EA9">
        <w:rPr>
          <w:rFonts w:ascii="AngsanaUPC" w:hAnsi="AngsanaUPC" w:cs="AngsanaUPC"/>
          <w:sz w:val="32"/>
          <w:szCs w:val="32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 xml:space="preserve">          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4.57, SD =0.45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BB6EA9" w:rsidRPr="00BB6EA9">
        <w:rPr>
          <w:rFonts w:ascii="AngsanaUPC" w:hAnsi="AngsanaUPC" w:cs="AngsanaUPC"/>
          <w:sz w:val="32"/>
          <w:szCs w:val="32"/>
          <w:cs/>
        </w:rPr>
        <w:t>ปัจจัยด้านความเป็นอิสระของผู้สอบบัญชี</w:t>
      </w:r>
      <w:r w:rsidR="00BB6EA9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BB6EA9" w:rsidRPr="00BB6EA9">
        <w:rPr>
          <w:rFonts w:ascii="AngsanaUPC" w:hAnsi="AngsanaUPC" w:cs="AngsanaUPC"/>
          <w:sz w:val="32"/>
          <w:szCs w:val="32"/>
          <w:cs/>
        </w:rPr>
        <w:t>ปัจจัยด้านที่ตั้งของสำนักงานสอบบัญชี</w:t>
      </w:r>
      <w:r w:rsidR="00BB6EA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4.56, SD =0.45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BB6EA9" w:rsidRPr="00FA11D9">
        <w:rPr>
          <w:rFonts w:ascii="AngsanaUPC" w:eastAsia="SimSun" w:hAnsi="AngsanaUPC" w:cs="AngsanaUPC"/>
          <w:sz w:val="32"/>
          <w:szCs w:val="32"/>
          <w:cs/>
          <w:lang w:eastAsia="zh-CN"/>
        </w:rPr>
        <w:t>ปัจจัยด้านคุณภาพของงานสอบบัญชี</w:t>
      </w:r>
      <w:r w:rsidR="00BB6EA9">
        <w:rPr>
          <w:rFonts w:ascii="AngsanaUPC" w:eastAsia="SimSun" w:hAnsi="AngsanaUPC" w:cs="AngsanaUPC" w:hint="cs"/>
          <w:sz w:val="32"/>
          <w:szCs w:val="32"/>
          <w:cs/>
          <w:lang w:eastAsia="zh-CN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4.55, SD =0.41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B417DF">
        <w:rPr>
          <w:rFonts w:ascii="AngsanaUPC" w:eastAsia="SimSun" w:hAnsi="AngsanaUPC" w:cs="AngsanaUPC"/>
          <w:sz w:val="32"/>
          <w:szCs w:val="32"/>
          <w:cs/>
          <w:lang w:eastAsia="zh-CN"/>
        </w:rPr>
        <w:t>ปัจจัยด้านม</w:t>
      </w:r>
      <w:r w:rsidR="00B417DF">
        <w:rPr>
          <w:rFonts w:ascii="AngsanaUPC" w:eastAsia="SimSun" w:hAnsi="AngsanaUPC" w:cs="AngsanaUPC" w:hint="cs"/>
          <w:sz w:val="32"/>
          <w:szCs w:val="32"/>
          <w:cs/>
          <w:lang w:eastAsia="zh-CN"/>
        </w:rPr>
        <w:t>ร</w:t>
      </w:r>
      <w:r w:rsidR="00BB6EA9" w:rsidRPr="00FA11D9">
        <w:rPr>
          <w:rFonts w:ascii="AngsanaUPC" w:eastAsia="SimSun" w:hAnsi="AngsanaUPC" w:cs="AngsanaUPC"/>
          <w:sz w:val="32"/>
          <w:szCs w:val="32"/>
          <w:cs/>
          <w:lang w:eastAsia="zh-CN"/>
        </w:rPr>
        <w:t>รยาทของผู้สอบบัญชี</w:t>
      </w:r>
      <w:r w:rsidR="00BB6EA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4.54, SD =0.45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และ</w:t>
      </w:r>
      <w:r w:rsidR="00BB6EA9" w:rsidRPr="00BB6EA9">
        <w:rPr>
          <w:rFonts w:ascii="AngsanaUPC" w:hAnsi="AngsanaUPC" w:cs="AngsanaUPC"/>
          <w:sz w:val="32"/>
          <w:szCs w:val="32"/>
          <w:cs/>
        </w:rPr>
        <w:t>ปัจจัยด้านความรู้ความสามารถของผู้สอบบัญชี</w:t>
      </w:r>
      <w:r w:rsidR="00BB6EA9">
        <w:rPr>
          <w:rFonts w:ascii="AngsanaUPC" w:hAnsi="AngsanaUPC" w:cs="AngsanaUPC"/>
          <w:sz w:val="32"/>
          <w:szCs w:val="32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4.51, SD =0.29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BB6EA9"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31723D" w:rsidRDefault="0031723D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63711" w:rsidRDefault="00463711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C4878" w:rsidRDefault="002C4878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C4878" w:rsidRDefault="002C4878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C4878" w:rsidRDefault="002C4878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63711" w:rsidRDefault="00463711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63711" w:rsidRDefault="00463711" w:rsidP="0033262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C0831" w:rsidRDefault="00A24B15" w:rsidP="00332628">
      <w:pPr>
        <w:spacing w:after="0" w:line="240" w:lineRule="auto"/>
        <w:rPr>
          <w:rFonts w:ascii="AngsanaUPC" w:eastAsia="SimSun" w:hAnsi="AngsanaUPC" w:cs="AngsanaUPC"/>
          <w:sz w:val="32"/>
          <w:szCs w:val="32"/>
          <w:lang w:eastAsia="zh-CN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</w:t>
      </w:r>
      <w:r w:rsidR="00697B8D">
        <w:rPr>
          <w:rFonts w:ascii="AngsanaUPC" w:hAnsi="AngsanaUPC" w:cs="AngsanaUPC"/>
          <w:b/>
          <w:bCs/>
          <w:sz w:val="32"/>
          <w:szCs w:val="32"/>
        </w:rPr>
        <w:t>4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8C0831">
        <w:rPr>
          <w:rFonts w:ascii="AngsanaUPC" w:eastAsia="SimSun" w:hAnsi="AngsanaUPC" w:cs="AngsanaUPC" w:hint="cs"/>
          <w:sz w:val="32"/>
          <w:szCs w:val="32"/>
          <w:cs/>
          <w:lang w:eastAsia="zh-CN"/>
        </w:rPr>
        <w:t xml:space="preserve"> </w:t>
      </w:r>
      <w:r w:rsidR="008C0831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8C08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C0831">
        <w:rPr>
          <w:rFonts w:ascii="Angsana New" w:hAnsi="Angsana New" w:cs="Angsana New"/>
          <w:b/>
          <w:bCs/>
        </w:rPr>
        <w:t xml:space="preserve"> (</w:t>
      </w:r>
      <w:r w:rsidR="008C0831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8C0831">
        <w:rPr>
          <w:rFonts w:ascii="Angsana New" w:hAnsi="Angsana New" w:cs="Angsana New" w:hint="cs"/>
          <w:b/>
          <w:bCs/>
          <w:cs/>
        </w:rPr>
        <w:t>)</w:t>
      </w:r>
      <w:r w:rsidR="008C0831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8C08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C0831" w:rsidRPr="00901961">
        <w:rPr>
          <w:rFonts w:ascii="Angsana New" w:hAnsi="Angsana New" w:cs="Angsana New"/>
          <w:sz w:val="32"/>
          <w:szCs w:val="32"/>
        </w:rPr>
        <w:t>( S.D.)</w:t>
      </w:r>
      <w:r w:rsidR="008C083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8C0831">
        <w:rPr>
          <w:rFonts w:ascii="Angsana New" w:hAnsi="Angsana New" w:cs="Angsana New"/>
          <w:sz w:val="32"/>
          <w:szCs w:val="32"/>
        </w:rPr>
        <w:t xml:space="preserve"> </w:t>
      </w:r>
      <w:r w:rsidR="008C0831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BB6EA9" w:rsidRPr="00FA11D9">
        <w:rPr>
          <w:rFonts w:ascii="AngsanaUPC" w:eastAsia="SimSun" w:hAnsi="AngsanaUPC" w:cs="AngsanaUPC"/>
          <w:sz w:val="32"/>
          <w:szCs w:val="32"/>
          <w:cs/>
          <w:lang w:eastAsia="zh-CN"/>
        </w:rPr>
        <w:t>ปัจจัยด้านความรู้ความสามารถ</w:t>
      </w:r>
    </w:p>
    <w:p w:rsidR="00A24B15" w:rsidRPr="00A24B15" w:rsidRDefault="008C0831" w:rsidP="00332628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eastAsia="SimSun" w:hAnsi="AngsanaUPC" w:cs="AngsanaUPC" w:hint="cs"/>
          <w:sz w:val="32"/>
          <w:szCs w:val="32"/>
          <w:cs/>
          <w:lang w:eastAsia="zh-CN"/>
        </w:rPr>
        <w:t xml:space="preserve">                     </w:t>
      </w:r>
      <w:r w:rsidR="00BB6EA9" w:rsidRPr="00FA11D9">
        <w:rPr>
          <w:rFonts w:ascii="AngsanaUPC" w:eastAsia="SimSun" w:hAnsi="AngsanaUPC" w:cs="AngsanaUPC"/>
          <w:sz w:val="32"/>
          <w:szCs w:val="32"/>
          <w:cs/>
          <w:lang w:eastAsia="zh-CN"/>
        </w:rPr>
        <w:t>ของผู้สอบบัญชี</w:t>
      </w:r>
    </w:p>
    <w:tbl>
      <w:tblPr>
        <w:tblStyle w:val="a3"/>
        <w:tblW w:w="87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1418"/>
      </w:tblGrid>
      <w:tr w:rsidR="00BB6EA9" w:rsidRPr="00A55D76" w:rsidTr="00BB6EA9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EA9" w:rsidRPr="00BB6EA9" w:rsidRDefault="00BB6EA9" w:rsidP="00BB6EA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BB6EA9">
              <w:rPr>
                <w:rFonts w:ascii="AngsanaUPC" w:eastAsia="SimSun" w:hAnsi="AngsanaUPC" w:cs="AngsanaUPC"/>
                <w:b/>
                <w:bCs/>
                <w:sz w:val="32"/>
                <w:szCs w:val="32"/>
                <w:cs/>
                <w:lang w:eastAsia="zh-CN"/>
              </w:rPr>
              <w:t>ปัจจัยด้านความรู้ความสามารถของผู้สอบบัญชี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EA9" w:rsidRPr="00AB2797" w:rsidRDefault="002A2AF7" w:rsidP="00BB6EA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2A2AF7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EA9" w:rsidRPr="00600255" w:rsidRDefault="00BB6EA9" w:rsidP="00BB6EA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B6EA9" w:rsidRPr="00A55D76" w:rsidRDefault="00BB6EA9" w:rsidP="00BB6EA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177749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77749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ความเข้าใจเกี่ยวกับกฎหมาย</w:t>
            </w:r>
            <w:r w:rsidR="00BA365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ข้อบังคับเกี่ยวข้องกับธุรกิจที่ทำการตรวจสอบ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7749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  <w:p w:rsidR="00BA3655" w:rsidRPr="00A55D76" w:rsidRDefault="00BA3655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177749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ความเข้าใจเกี่ยวกับกฎหมาย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ข้อบังคับที่เกี่ยวข้องกับการบัญชีและการสอบบัญชี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4.60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77749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ความเข้าใจเกี่ยวกับมาตรฐานการ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บัญชี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4.41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0.59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</w:tr>
      <w:tr w:rsidR="00177749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ความเข้าใจเกี่ยวกับมาตรฐานการ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บัญชีระหว่างประเทศ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4.53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0.51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77749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ความเข้าใจเกี่ยวกับมาตรฐานการ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สอบบัญชี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4.44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0.59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าก</w:t>
            </w:r>
          </w:p>
        </w:tc>
      </w:tr>
      <w:tr w:rsidR="00177749" w:rsidRPr="00CF69D6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ความเข้าใจเกี่ยวกับระบบบัญชี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และระบบการควบคุมภายในของบริษัท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4.51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0.52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77749" w:rsidRPr="00CF69D6" w:rsidTr="00BB6EA9">
        <w:tc>
          <w:tcPr>
            <w:tcW w:w="4962" w:type="dxa"/>
          </w:tcPr>
          <w:p w:rsidR="00177749" w:rsidRPr="00177749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ความเข้าใจเกี่ยวกับภาษีอากร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0.56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77749" w:rsidRPr="00CF69D6" w:rsidTr="00BB6EA9">
        <w:tc>
          <w:tcPr>
            <w:tcW w:w="4962" w:type="dxa"/>
          </w:tcPr>
          <w:p w:rsidR="00BA3655" w:rsidRDefault="00177749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ผู้สอบบัญชีมีความรู้ ความเข้าใจเกี่ยวกับการใช้</w:t>
            </w:r>
          </w:p>
          <w:p w:rsidR="00BA3655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คอมพิวเตอร์และโปรแกรมสำเร็จรูปในการตรวจสอบ</w:t>
            </w:r>
          </w:p>
          <w:p w:rsidR="00177749" w:rsidRPr="00177749" w:rsidRDefault="00BA365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177749" w:rsidRPr="00177749">
              <w:rPr>
                <w:rFonts w:asciiTheme="majorBidi" w:hAnsiTheme="majorBidi" w:cstheme="majorBidi"/>
                <w:sz w:val="32"/>
                <w:szCs w:val="32"/>
                <w:cs/>
              </w:rPr>
              <w:t>บัญชี</w:t>
            </w:r>
          </w:p>
        </w:tc>
        <w:tc>
          <w:tcPr>
            <w:tcW w:w="1134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4.47</w:t>
            </w:r>
          </w:p>
        </w:tc>
        <w:tc>
          <w:tcPr>
            <w:tcW w:w="1276" w:type="dxa"/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0.54</w:t>
            </w:r>
          </w:p>
        </w:tc>
        <w:tc>
          <w:tcPr>
            <w:tcW w:w="1418" w:type="dxa"/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</w:tr>
      <w:tr w:rsidR="00177749" w:rsidTr="00BB6EA9"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7774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77749" w:rsidRPr="00177749" w:rsidRDefault="00177749" w:rsidP="001777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177749" w:rsidRPr="00A55D76" w:rsidRDefault="00177749" w:rsidP="0017774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296726" w:rsidRPr="00296726" w:rsidRDefault="00296726" w:rsidP="00296726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3B437E" w:rsidRDefault="00463711" w:rsidP="003F112C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4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พบว่าผู้</w:t>
      </w:r>
      <w:r w:rsidR="00177749">
        <w:rPr>
          <w:rFonts w:ascii="AngsanaUPC" w:hAnsi="AngsanaUPC" w:cs="AngsanaUPC" w:hint="cs"/>
          <w:sz w:val="32"/>
          <w:szCs w:val="32"/>
          <w:cs/>
        </w:rPr>
        <w:t>ตอบแบบสอบถาม</w:t>
      </w:r>
      <w:r>
        <w:rPr>
          <w:rFonts w:ascii="AngsanaUPC" w:hAnsi="AngsanaUPC" w:cs="AngsanaUPC" w:hint="cs"/>
          <w:sz w:val="32"/>
          <w:szCs w:val="32"/>
          <w:cs/>
        </w:rPr>
        <w:t>ให้ความสำคัญต่อ</w:t>
      </w:r>
      <w:r w:rsidR="00177749" w:rsidRPr="00FA11D9">
        <w:rPr>
          <w:rFonts w:ascii="AngsanaUPC" w:eastAsia="SimSun" w:hAnsi="AngsanaUPC" w:cs="AngsanaUPC"/>
          <w:sz w:val="32"/>
          <w:szCs w:val="32"/>
          <w:cs/>
          <w:lang w:eastAsia="zh-CN"/>
        </w:rPr>
        <w:t>ปัจจัยด้านความรู้ความสามารถของผู้สอบบัญชี</w:t>
      </w:r>
      <w:r w:rsidR="0017774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 w:rsidR="00177749">
        <w:rPr>
          <w:rFonts w:ascii="AngsanaUPC" w:hAnsi="AngsanaUPC" w:cs="AngsanaUPC" w:hint="cs"/>
          <w:sz w:val="32"/>
          <w:szCs w:val="32"/>
          <w:cs/>
        </w:rPr>
        <w:t>ที่สุด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4.51, SD =0.29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โดยเรียงลำดับค่าเฉลี่ยจากมากไปหาน้อย </w:t>
      </w:r>
      <w:r w:rsidR="003B437E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ดังนี้ </w:t>
      </w:r>
      <w:r w:rsidR="00177749" w:rsidRPr="00177749">
        <w:rPr>
          <w:rFonts w:ascii="AngsanaUPC" w:hAnsi="AngsanaUPC" w:cs="AngsanaUPC"/>
          <w:sz w:val="32"/>
          <w:szCs w:val="32"/>
          <w:cs/>
        </w:rPr>
        <w:t>ผู้สอบบัญชีมีความรู้ ความเข้าใจเกี่ยวกับกฎหมายข้อบังคับที่เกี่ยวข้องกับการบัญชีและการสอบบัญชี</w:t>
      </w:r>
      <w:r w:rsidR="00177749">
        <w:rPr>
          <w:rFonts w:ascii="AngsanaUPC" w:hAnsi="AngsanaUPC" w:cs="AngsanaUPC"/>
          <w:sz w:val="32"/>
          <w:szCs w:val="32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4.60, SD =0.50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177749" w:rsidRPr="00177749">
        <w:rPr>
          <w:rFonts w:ascii="AngsanaUPC" w:hAnsi="AngsanaUPC" w:cs="AngsanaUPC"/>
          <w:sz w:val="32"/>
          <w:szCs w:val="32"/>
          <w:cs/>
        </w:rPr>
        <w:t>ผู้สอบบัญชีมีความรู้ ความเข้าใจเกี่ยวกับกฎหมายข้อบังคับเกี่ยวข้องกับธุรกิจที่ทำการตรวจสอบ</w:t>
      </w:r>
      <w:r w:rsidR="00177749">
        <w:rPr>
          <w:rFonts w:ascii="AngsanaUPC" w:hAnsi="AngsanaUPC" w:cs="AngsanaUPC"/>
          <w:sz w:val="32"/>
          <w:szCs w:val="32"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4.57, SD =0.49</w:t>
      </w:r>
      <w:r w:rsidR="002A2AF7">
        <w:rPr>
          <w:rFonts w:ascii="AngsanaUPC" w:hAnsi="AngsanaUPC" w:cs="AngsanaUPC" w:hint="cs"/>
          <w:sz w:val="32"/>
          <w:szCs w:val="32"/>
          <w:cs/>
        </w:rPr>
        <w:t>)</w:t>
      </w:r>
      <w:r w:rsidR="002A2AF7">
        <w:rPr>
          <w:rFonts w:ascii="AngsanaUPC" w:hAnsi="AngsanaUPC" w:cs="AngsanaUPC"/>
          <w:sz w:val="32"/>
          <w:szCs w:val="32"/>
        </w:rPr>
        <w:t xml:space="preserve"> </w:t>
      </w:r>
      <w:r w:rsidR="00177749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ความเข้าใจเกี่ยวกับภาษีอากร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2A2AF7">
        <w:rPr>
          <w:rFonts w:ascii="AngsanaUPC" w:hAnsi="AngsanaUPC" w:cs="AngsanaUPC" w:hint="cs"/>
          <w:sz w:val="32"/>
          <w:szCs w:val="32"/>
          <w:cs/>
        </w:rPr>
        <w:t>(</w:t>
      </w:r>
      <w:r w:rsidR="002A2AF7" w:rsidRPr="002A2AF7">
        <w:rPr>
          <w:rFonts w:ascii="MS Reference Sans Serif" w:hAnsi="MS Reference Sans Serif" w:cs="AngsanaUPC"/>
          <w:szCs w:val="22"/>
        </w:rPr>
        <w:t></w:t>
      </w:r>
      <w:r w:rsidR="002A2AF7" w:rsidRPr="002A2AF7">
        <w:rPr>
          <w:rFonts w:asciiTheme="majorBidi" w:hAnsiTheme="majorBidi" w:cstheme="majorBidi"/>
          <w:sz w:val="32"/>
          <w:szCs w:val="32"/>
        </w:rPr>
        <w:t>=</w:t>
      </w:r>
      <w:r w:rsidR="002A2AF7">
        <w:rPr>
          <w:rFonts w:ascii="AngsanaUPC" w:hAnsi="AngsanaUPC" w:cs="AngsanaUPC"/>
          <w:sz w:val="32"/>
          <w:szCs w:val="32"/>
        </w:rPr>
        <w:t xml:space="preserve"> 4.54, SD =0.56</w:t>
      </w:r>
      <w:r w:rsidR="002A2AF7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BA3655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ความเข้าใจเกี่ยวกับมาตรฐานการบัญชีระหว่างประเทศ</w:t>
      </w:r>
      <w:r w:rsidR="00BA3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3655">
        <w:rPr>
          <w:rFonts w:ascii="AngsanaUPC" w:hAnsi="AngsanaUPC" w:cs="AngsanaUPC" w:hint="cs"/>
          <w:sz w:val="32"/>
          <w:szCs w:val="32"/>
          <w:cs/>
        </w:rPr>
        <w:t>(</w:t>
      </w:r>
      <w:r w:rsidR="00BA3655" w:rsidRPr="002A2AF7">
        <w:rPr>
          <w:rFonts w:ascii="MS Reference Sans Serif" w:hAnsi="MS Reference Sans Serif" w:cs="AngsanaUPC"/>
          <w:szCs w:val="22"/>
        </w:rPr>
        <w:t></w:t>
      </w:r>
      <w:r w:rsidR="00BA3655" w:rsidRPr="002A2AF7">
        <w:rPr>
          <w:rFonts w:asciiTheme="majorBidi" w:hAnsiTheme="majorBidi" w:cstheme="majorBidi"/>
          <w:sz w:val="32"/>
          <w:szCs w:val="32"/>
        </w:rPr>
        <w:t>=</w:t>
      </w:r>
      <w:r w:rsidR="00BA3655">
        <w:rPr>
          <w:rFonts w:asciiTheme="majorBidi" w:hAnsiTheme="majorBidi" w:cstheme="majorBidi"/>
          <w:sz w:val="32"/>
          <w:szCs w:val="32"/>
        </w:rPr>
        <w:t>4.53</w:t>
      </w:r>
      <w:r w:rsidR="00BA3655">
        <w:rPr>
          <w:rFonts w:ascii="AngsanaUPC" w:hAnsi="AngsanaUPC" w:cs="AngsanaUPC"/>
          <w:sz w:val="32"/>
          <w:szCs w:val="32"/>
        </w:rPr>
        <w:t>, SD =0.51</w:t>
      </w:r>
      <w:r w:rsidR="00BA3655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BA3655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ความเข้าใจเกี่ยวกับระบบบัญชีและระบบการควบคุมภายในของบริษัท</w:t>
      </w:r>
      <w:r w:rsidR="00BA3655">
        <w:rPr>
          <w:rFonts w:ascii="AngsanaUPC" w:hAnsi="AngsanaUPC" w:cs="AngsanaUPC" w:hint="cs"/>
          <w:sz w:val="32"/>
          <w:szCs w:val="32"/>
          <w:cs/>
        </w:rPr>
        <w:t>(</w:t>
      </w:r>
      <w:r w:rsidR="00BA3655" w:rsidRPr="002A2AF7">
        <w:rPr>
          <w:rFonts w:ascii="MS Reference Sans Serif" w:hAnsi="MS Reference Sans Serif" w:cs="AngsanaUPC"/>
          <w:szCs w:val="22"/>
        </w:rPr>
        <w:t></w:t>
      </w:r>
      <w:r w:rsidR="00BA3655" w:rsidRPr="002A2AF7">
        <w:rPr>
          <w:rFonts w:asciiTheme="majorBidi" w:hAnsiTheme="majorBidi" w:cstheme="majorBidi"/>
          <w:sz w:val="32"/>
          <w:szCs w:val="32"/>
        </w:rPr>
        <w:t>=</w:t>
      </w:r>
      <w:r w:rsidR="00BA3655">
        <w:rPr>
          <w:rFonts w:asciiTheme="majorBidi" w:hAnsiTheme="majorBidi" w:cstheme="majorBidi"/>
          <w:sz w:val="32"/>
          <w:szCs w:val="32"/>
        </w:rPr>
        <w:t>4.51</w:t>
      </w:r>
      <w:r w:rsidR="00BA3655">
        <w:rPr>
          <w:rFonts w:ascii="AngsanaUPC" w:hAnsi="AngsanaUPC" w:cs="AngsanaUPC"/>
          <w:sz w:val="32"/>
          <w:szCs w:val="32"/>
        </w:rPr>
        <w:t>, SD =0.52</w:t>
      </w:r>
      <w:r w:rsidR="00BA3655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F112C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</w:t>
      </w:r>
      <w:r w:rsidR="003F112C" w:rsidRPr="00177749">
        <w:rPr>
          <w:rFonts w:asciiTheme="majorBidi" w:hAnsiTheme="majorBidi" w:cstheme="majorBidi"/>
          <w:sz w:val="32"/>
          <w:szCs w:val="32"/>
          <w:cs/>
        </w:rPr>
        <w:lastRenderedPageBreak/>
        <w:t>เข้าใจเกี่ยวกับการใช้คอมพิวเตอร์และโปรแกรมสำเร็จรูปในการตรวจสอบบัญชี</w:t>
      </w:r>
      <w:r w:rsidR="003F112C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3F112C" w:rsidRPr="002A2AF7">
        <w:rPr>
          <w:rFonts w:ascii="MS Reference Sans Serif" w:hAnsi="MS Reference Sans Serif" w:cs="AngsanaUPC"/>
          <w:szCs w:val="22"/>
        </w:rPr>
        <w:t></w:t>
      </w:r>
      <w:r w:rsidR="003F112C" w:rsidRPr="002A2AF7">
        <w:rPr>
          <w:rFonts w:asciiTheme="majorBidi" w:hAnsiTheme="majorBidi" w:cstheme="majorBidi"/>
          <w:sz w:val="32"/>
          <w:szCs w:val="32"/>
        </w:rPr>
        <w:t>=</w:t>
      </w:r>
      <w:r w:rsidR="003F112C">
        <w:rPr>
          <w:rFonts w:asciiTheme="majorBidi" w:hAnsiTheme="majorBidi" w:cstheme="majorBidi"/>
          <w:sz w:val="32"/>
          <w:szCs w:val="32"/>
        </w:rPr>
        <w:t>4.47</w:t>
      </w:r>
      <w:r w:rsidR="003F112C">
        <w:rPr>
          <w:rFonts w:ascii="AngsanaUPC" w:hAnsi="AngsanaUPC" w:cs="AngsanaUPC"/>
          <w:sz w:val="32"/>
          <w:szCs w:val="32"/>
        </w:rPr>
        <w:t xml:space="preserve">, </w:t>
      </w:r>
      <w:r w:rsidR="00317C6A">
        <w:rPr>
          <w:rFonts w:ascii="AngsanaUPC" w:hAnsi="AngsanaUPC" w:cs="AngsanaUPC"/>
          <w:sz w:val="32"/>
          <w:szCs w:val="32"/>
        </w:rPr>
        <w:t xml:space="preserve">           </w:t>
      </w:r>
      <w:r w:rsidR="003F112C">
        <w:rPr>
          <w:rFonts w:ascii="AngsanaUPC" w:hAnsi="AngsanaUPC" w:cs="AngsanaUPC"/>
          <w:sz w:val="32"/>
          <w:szCs w:val="32"/>
        </w:rPr>
        <w:t>SD =0.54</w:t>
      </w:r>
      <w:r w:rsidR="003F112C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F112C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ความเข้าใจเกี่ยวกับมาตรฐานการสอบบัญชี</w:t>
      </w:r>
      <w:r w:rsidR="003F112C">
        <w:rPr>
          <w:rFonts w:ascii="AngsanaUPC" w:hAnsi="AngsanaUPC" w:cs="AngsanaUPC"/>
          <w:sz w:val="32"/>
          <w:szCs w:val="32"/>
        </w:rPr>
        <w:t xml:space="preserve"> </w:t>
      </w:r>
      <w:r w:rsidR="003F112C">
        <w:rPr>
          <w:rFonts w:ascii="AngsanaUPC" w:hAnsi="AngsanaUPC" w:cs="AngsanaUPC" w:hint="cs"/>
          <w:sz w:val="32"/>
          <w:szCs w:val="32"/>
          <w:cs/>
        </w:rPr>
        <w:t>(</w:t>
      </w:r>
      <w:r w:rsidR="003F112C" w:rsidRPr="002A2AF7">
        <w:rPr>
          <w:rFonts w:ascii="MS Reference Sans Serif" w:hAnsi="MS Reference Sans Serif" w:cs="AngsanaUPC"/>
          <w:szCs w:val="22"/>
        </w:rPr>
        <w:t></w:t>
      </w:r>
      <w:r w:rsidR="003F112C" w:rsidRPr="002A2AF7">
        <w:rPr>
          <w:rFonts w:asciiTheme="majorBidi" w:hAnsiTheme="majorBidi" w:cstheme="majorBidi"/>
          <w:sz w:val="32"/>
          <w:szCs w:val="32"/>
        </w:rPr>
        <w:t>=</w:t>
      </w:r>
      <w:r w:rsidR="003F112C">
        <w:rPr>
          <w:rFonts w:asciiTheme="majorBidi" w:hAnsiTheme="majorBidi" w:cstheme="majorBidi"/>
          <w:sz w:val="32"/>
          <w:szCs w:val="32"/>
        </w:rPr>
        <w:t>4.44</w:t>
      </w:r>
      <w:r w:rsidR="003F112C">
        <w:rPr>
          <w:rFonts w:ascii="AngsanaUPC" w:hAnsi="AngsanaUPC" w:cs="AngsanaUPC"/>
          <w:sz w:val="32"/>
          <w:szCs w:val="32"/>
        </w:rPr>
        <w:t>, SD =0.59</w:t>
      </w:r>
      <w:r w:rsidR="003F112C">
        <w:rPr>
          <w:rFonts w:ascii="AngsanaUPC" w:hAnsi="AngsanaUPC" w:cs="AngsanaUPC" w:hint="cs"/>
          <w:sz w:val="32"/>
          <w:szCs w:val="32"/>
          <w:cs/>
        </w:rPr>
        <w:t>)</w:t>
      </w:r>
      <w:r w:rsidR="003F112C">
        <w:rPr>
          <w:rFonts w:ascii="AngsanaUPC" w:hAnsi="AngsanaUPC" w:cs="AngsanaUPC"/>
          <w:sz w:val="32"/>
          <w:szCs w:val="32"/>
        </w:rPr>
        <w:t xml:space="preserve"> </w:t>
      </w:r>
      <w:r w:rsidR="003F112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F112C" w:rsidRPr="00177749">
        <w:rPr>
          <w:rFonts w:asciiTheme="majorBidi" w:hAnsiTheme="majorBidi" w:cstheme="majorBidi"/>
          <w:sz w:val="32"/>
          <w:szCs w:val="32"/>
          <w:cs/>
        </w:rPr>
        <w:t>ผู้สอบบัญชีมีความรู้ ความเข้าใจเกี่ยวกับมาตรฐานการบัญชี</w:t>
      </w:r>
      <w:r w:rsidR="003F112C">
        <w:rPr>
          <w:rFonts w:ascii="AngsanaUPC" w:hAnsi="AngsanaUPC" w:cs="AngsanaUPC"/>
          <w:sz w:val="32"/>
          <w:szCs w:val="32"/>
        </w:rPr>
        <w:t xml:space="preserve"> </w:t>
      </w:r>
      <w:r w:rsidR="003F112C">
        <w:rPr>
          <w:rFonts w:ascii="AngsanaUPC" w:hAnsi="AngsanaUPC" w:cs="AngsanaUPC" w:hint="cs"/>
          <w:sz w:val="32"/>
          <w:szCs w:val="32"/>
          <w:cs/>
        </w:rPr>
        <w:t>(</w:t>
      </w:r>
      <w:r w:rsidR="003F112C" w:rsidRPr="002A2AF7">
        <w:rPr>
          <w:rFonts w:ascii="MS Reference Sans Serif" w:hAnsi="MS Reference Sans Serif" w:cs="AngsanaUPC"/>
          <w:szCs w:val="22"/>
        </w:rPr>
        <w:t></w:t>
      </w:r>
      <w:r w:rsidR="003F112C" w:rsidRPr="002A2AF7">
        <w:rPr>
          <w:rFonts w:asciiTheme="majorBidi" w:hAnsiTheme="majorBidi" w:cstheme="majorBidi"/>
          <w:sz w:val="32"/>
          <w:szCs w:val="32"/>
        </w:rPr>
        <w:t>=</w:t>
      </w:r>
      <w:r w:rsidR="003F112C">
        <w:rPr>
          <w:rFonts w:asciiTheme="majorBidi" w:hAnsiTheme="majorBidi" w:cstheme="majorBidi"/>
          <w:sz w:val="32"/>
          <w:szCs w:val="32"/>
        </w:rPr>
        <w:t>4.41</w:t>
      </w:r>
      <w:r w:rsidR="003F112C">
        <w:rPr>
          <w:rFonts w:ascii="AngsanaUPC" w:hAnsi="AngsanaUPC" w:cs="AngsanaUPC"/>
          <w:sz w:val="32"/>
          <w:szCs w:val="32"/>
        </w:rPr>
        <w:t>, SD =0.59</w:t>
      </w:r>
      <w:r w:rsidR="003F112C">
        <w:rPr>
          <w:rFonts w:ascii="AngsanaUPC" w:hAnsi="AngsanaUPC" w:cs="AngsanaUPC" w:hint="cs"/>
          <w:sz w:val="32"/>
          <w:szCs w:val="32"/>
          <w:cs/>
        </w:rPr>
        <w:t>) ตามลำดับ</w:t>
      </w:r>
    </w:p>
    <w:p w:rsidR="003F112C" w:rsidRDefault="00E6154C" w:rsidP="00E6154C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t xml:space="preserve">ตารางที่ </w:t>
      </w:r>
      <w:r w:rsidR="00697B8D">
        <w:rPr>
          <w:rFonts w:ascii="AngsanaUPC" w:hAnsi="AngsanaUPC" w:cs="AngsanaUPC"/>
          <w:b/>
          <w:bCs/>
          <w:sz w:val="32"/>
          <w:szCs w:val="32"/>
        </w:rPr>
        <w:t>4-5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3F11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112C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3F11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112C">
        <w:rPr>
          <w:rFonts w:ascii="Angsana New" w:hAnsi="Angsana New" w:cs="Angsana New"/>
          <w:b/>
          <w:bCs/>
        </w:rPr>
        <w:t xml:space="preserve"> (</w:t>
      </w:r>
      <w:r w:rsidR="003F112C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3F112C">
        <w:rPr>
          <w:rFonts w:ascii="Angsana New" w:hAnsi="Angsana New" w:cs="Angsana New" w:hint="cs"/>
          <w:b/>
          <w:bCs/>
          <w:cs/>
        </w:rPr>
        <w:t>)</w:t>
      </w:r>
      <w:r w:rsidR="003F112C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3F11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112C" w:rsidRPr="00901961">
        <w:rPr>
          <w:rFonts w:ascii="Angsana New" w:hAnsi="Angsana New" w:cs="Angsana New"/>
          <w:sz w:val="32"/>
          <w:szCs w:val="32"/>
        </w:rPr>
        <w:t>( S.D.)</w:t>
      </w:r>
      <w:r w:rsidR="003F112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F112C">
        <w:rPr>
          <w:rFonts w:ascii="Angsana New" w:hAnsi="Angsana New" w:cs="Angsana New"/>
          <w:sz w:val="32"/>
          <w:szCs w:val="32"/>
        </w:rPr>
        <w:t xml:space="preserve"> </w:t>
      </w:r>
      <w:r w:rsidR="003F112C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0370F5" w:rsidRPr="000370F5">
        <w:rPr>
          <w:rFonts w:ascii="AngsanaUPC" w:hAnsi="AngsanaUPC" w:cs="AngsanaUPC"/>
          <w:sz w:val="32"/>
          <w:szCs w:val="32"/>
          <w:cs/>
        </w:rPr>
        <w:t>ปัจจัยด้านคุณภาพของ</w:t>
      </w:r>
    </w:p>
    <w:p w:rsidR="00E6154C" w:rsidRPr="00A24B15" w:rsidRDefault="003F112C" w:rsidP="00E6154C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</w:t>
      </w:r>
      <w:r w:rsidR="000370F5" w:rsidRPr="000370F5">
        <w:rPr>
          <w:rFonts w:ascii="AngsanaUPC" w:hAnsi="AngsanaUPC" w:cs="AngsanaUPC"/>
          <w:sz w:val="32"/>
          <w:szCs w:val="32"/>
          <w:cs/>
        </w:rPr>
        <w:t>งานสอบบัญชี</w:t>
      </w:r>
    </w:p>
    <w:tbl>
      <w:tblPr>
        <w:tblStyle w:val="a3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276"/>
        <w:gridCol w:w="1418"/>
      </w:tblGrid>
      <w:tr w:rsidR="000370F5" w:rsidRPr="00A55D76" w:rsidTr="000370F5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F5" w:rsidRPr="00A24B15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0370F5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ปัจจัยด้านคุณภาพของงานสอบบัญชี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F5" w:rsidRPr="00AB2797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0370F5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F5" w:rsidRPr="00600255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0370F5" w:rsidTr="000370F5">
        <w:tc>
          <w:tcPr>
            <w:tcW w:w="4962" w:type="dxa"/>
          </w:tcPr>
          <w:p w:rsidR="000370F5" w:rsidRPr="000370F5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ผลการตรวจสอบมีความถูกต้อง และเชื่อถือได้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0370F5" w:rsidRPr="000370F5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ผลการตรวจสอบสามารถนำไปใช้ประโยชน์ต่อได้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4.52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0.57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3F112C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รายงานการตรวจสอบสอดคล้องกับข้อเท็จจริงที่ได้</w:t>
            </w:r>
          </w:p>
          <w:p w:rsidR="000370F5" w:rsidRPr="000370F5" w:rsidRDefault="003F112C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0370F5"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จากการตรวจสอบ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0.58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3F112C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ผู้สอบบัญชีปฏิบัติงานสอบบัญชีตามมาตรฐานการ</w:t>
            </w:r>
          </w:p>
          <w:p w:rsidR="000370F5" w:rsidRPr="000370F5" w:rsidRDefault="003F112C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0370F5"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บัญชีและมาตรฐานการสอบบัญชีอย่างเคร่งครัด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0370F5" w:rsidRPr="000370F5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ผู้สอบบัญชีมีการทำงานอย่างเป็นระบบ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0370F5" w:rsidRPr="000370F5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แผนการตรวจสอบบัญชีมีความชัดเจนและเหมาะสม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</w:tcPr>
          <w:p w:rsidR="003F112C" w:rsidRDefault="000370F5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ผู้สอบบัญชีมีการใช้คอมพิวเตอร์และโปรแกรม</w:t>
            </w:r>
          </w:p>
          <w:p w:rsidR="000370F5" w:rsidRPr="000370F5" w:rsidRDefault="003F112C" w:rsidP="000370F5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0370F5" w:rsidRPr="000370F5">
              <w:rPr>
                <w:rFonts w:asciiTheme="majorBidi" w:hAnsiTheme="majorBidi" w:cstheme="majorBidi"/>
                <w:sz w:val="32"/>
                <w:szCs w:val="32"/>
                <w:cs/>
              </w:rPr>
              <w:t>สำเร็จรูปบัญชี</w:t>
            </w:r>
          </w:p>
        </w:tc>
        <w:tc>
          <w:tcPr>
            <w:tcW w:w="1134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4.62</w:t>
            </w:r>
          </w:p>
        </w:tc>
        <w:tc>
          <w:tcPr>
            <w:tcW w:w="1276" w:type="dxa"/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0.48</w:t>
            </w:r>
          </w:p>
        </w:tc>
        <w:tc>
          <w:tcPr>
            <w:tcW w:w="1418" w:type="dxa"/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370F5" w:rsidTr="000370F5"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370F5" w:rsidRPr="000370F5" w:rsidRDefault="000370F5" w:rsidP="000370F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0370F5" w:rsidRPr="00A55D76" w:rsidRDefault="000370F5" w:rsidP="000370F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3C0286" w:rsidRDefault="003C0286" w:rsidP="000370F5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0370F5" w:rsidRDefault="003B437E" w:rsidP="003C0286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5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 w:rsidR="000370F5"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="000370F5" w:rsidRPr="000370F5">
        <w:rPr>
          <w:rFonts w:ascii="AngsanaUPC" w:hAnsi="AngsanaUPC" w:cs="AngsanaUPC"/>
          <w:sz w:val="32"/>
          <w:szCs w:val="32"/>
          <w:cs/>
        </w:rPr>
        <w:t>ปัจจัยด้านคุณภาพของงานสอบบัญชี</w:t>
      </w:r>
      <w:r w:rsidR="000370F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370F5">
        <w:rPr>
          <w:rFonts w:ascii="AngsanaUPC" w:hAnsi="AngsanaUPC" w:cs="AngsanaUPC"/>
          <w:sz w:val="32"/>
          <w:szCs w:val="32"/>
          <w:cs/>
        </w:rPr>
        <w:t>ภาพรวม</w:t>
      </w:r>
      <w:r w:rsidR="000370F5"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 w:rsidR="000370F5">
        <w:rPr>
          <w:rFonts w:ascii="AngsanaUPC" w:hAnsi="AngsanaUPC" w:cs="AngsanaUPC" w:hint="cs"/>
          <w:sz w:val="32"/>
          <w:szCs w:val="32"/>
          <w:cs/>
        </w:rPr>
        <w:t>ที่สุด (</w:t>
      </w:r>
      <w:r w:rsidR="000370F5" w:rsidRPr="002A2AF7">
        <w:rPr>
          <w:rFonts w:ascii="MS Reference Sans Serif" w:hAnsi="MS Reference Sans Serif" w:cs="AngsanaUPC"/>
          <w:szCs w:val="22"/>
        </w:rPr>
        <w:t></w:t>
      </w:r>
      <w:r w:rsidR="000370F5" w:rsidRPr="002A2AF7">
        <w:rPr>
          <w:rFonts w:asciiTheme="majorBidi" w:hAnsiTheme="majorBidi" w:cstheme="majorBidi"/>
          <w:sz w:val="32"/>
          <w:szCs w:val="32"/>
        </w:rPr>
        <w:t>=</w:t>
      </w:r>
      <w:r w:rsidR="000370F5">
        <w:rPr>
          <w:rFonts w:ascii="AngsanaUPC" w:hAnsi="AngsanaUPC" w:cs="AngsanaUPC"/>
          <w:sz w:val="32"/>
          <w:szCs w:val="32"/>
        </w:rPr>
        <w:t xml:space="preserve"> 4.56, SD =0.41</w:t>
      </w:r>
      <w:r w:rsidR="000370F5">
        <w:rPr>
          <w:rFonts w:ascii="AngsanaUPC" w:hAnsi="AngsanaUPC" w:cs="AngsanaUPC" w:hint="cs"/>
          <w:sz w:val="32"/>
          <w:szCs w:val="32"/>
          <w:cs/>
        </w:rPr>
        <w:t>)</w:t>
      </w:r>
      <w:r w:rsidR="000370F5">
        <w:rPr>
          <w:rFonts w:ascii="AngsanaUPC" w:hAnsi="AngsanaUPC" w:cs="AngsanaUPC"/>
          <w:sz w:val="32"/>
          <w:szCs w:val="32"/>
        </w:rPr>
        <w:t xml:space="preserve"> </w:t>
      </w:r>
      <w:r w:rsidR="000370F5">
        <w:rPr>
          <w:rFonts w:ascii="AngsanaUPC" w:hAnsi="AngsanaUPC" w:cs="AngsanaUPC" w:hint="cs"/>
          <w:sz w:val="32"/>
          <w:szCs w:val="32"/>
          <w:cs/>
        </w:rPr>
        <w:t>โดยเร</w:t>
      </w:r>
      <w:r w:rsidR="003C0286">
        <w:rPr>
          <w:rFonts w:ascii="AngsanaUPC" w:hAnsi="AngsanaUPC" w:cs="AngsanaUPC" w:hint="cs"/>
          <w:sz w:val="32"/>
          <w:szCs w:val="32"/>
          <w:cs/>
        </w:rPr>
        <w:t>ียงลำดับค่าเฉลี่ยจากมากไปหาน้อย</w:t>
      </w:r>
      <w:r w:rsidR="000370F5">
        <w:rPr>
          <w:rFonts w:ascii="AngsanaUPC" w:hAnsi="AngsanaUPC" w:cs="AngsanaUPC" w:hint="cs"/>
          <w:sz w:val="32"/>
          <w:szCs w:val="32"/>
          <w:cs/>
        </w:rPr>
        <w:t xml:space="preserve">ดังนี้ </w:t>
      </w:r>
      <w:r w:rsidR="000370F5" w:rsidRPr="000370F5">
        <w:rPr>
          <w:rFonts w:ascii="AngsanaUPC" w:hAnsi="AngsanaUPC" w:cs="AngsanaUPC"/>
          <w:sz w:val="32"/>
          <w:szCs w:val="32"/>
          <w:cs/>
        </w:rPr>
        <w:t>ผู้สอบบัญชีมีการใช้คอมพิวเตอร์และโปรแกรมสำเร็จรูปบัญชี</w:t>
      </w:r>
      <w:r w:rsidR="000370F5">
        <w:rPr>
          <w:rFonts w:ascii="AngsanaUPC" w:hAnsi="AngsanaUPC" w:cs="AngsanaUPC"/>
          <w:sz w:val="32"/>
          <w:szCs w:val="32"/>
        </w:rPr>
        <w:t xml:space="preserve">  </w:t>
      </w:r>
      <w:r w:rsidR="000370F5">
        <w:rPr>
          <w:rFonts w:ascii="AngsanaUPC" w:hAnsi="AngsanaUPC" w:cs="AngsanaUPC" w:hint="cs"/>
          <w:sz w:val="32"/>
          <w:szCs w:val="32"/>
          <w:cs/>
        </w:rPr>
        <w:t>(</w:t>
      </w:r>
      <w:r w:rsidR="000370F5" w:rsidRPr="002A2AF7">
        <w:rPr>
          <w:rFonts w:ascii="MS Reference Sans Serif" w:hAnsi="MS Reference Sans Serif" w:cs="AngsanaUPC"/>
          <w:szCs w:val="22"/>
        </w:rPr>
        <w:t></w:t>
      </w:r>
      <w:r w:rsidR="000370F5" w:rsidRPr="002A2AF7">
        <w:rPr>
          <w:rFonts w:asciiTheme="majorBidi" w:hAnsiTheme="majorBidi" w:cstheme="majorBidi"/>
          <w:sz w:val="32"/>
          <w:szCs w:val="32"/>
        </w:rPr>
        <w:t>=</w:t>
      </w:r>
      <w:r w:rsidR="000370F5">
        <w:rPr>
          <w:rFonts w:ascii="AngsanaUPC" w:hAnsi="AngsanaUPC" w:cs="AngsanaUPC"/>
          <w:sz w:val="32"/>
          <w:szCs w:val="32"/>
        </w:rPr>
        <w:t xml:space="preserve"> 4.62, SD =0.48</w:t>
      </w:r>
      <w:r w:rsidR="000370F5">
        <w:rPr>
          <w:rFonts w:ascii="AngsanaUPC" w:hAnsi="AngsanaUPC" w:cs="AngsanaUPC" w:hint="cs"/>
          <w:sz w:val="32"/>
          <w:szCs w:val="32"/>
          <w:cs/>
        </w:rPr>
        <w:t>)</w:t>
      </w:r>
      <w:r w:rsidR="000370F5">
        <w:rPr>
          <w:rFonts w:ascii="AngsanaUPC" w:hAnsi="AngsanaUPC" w:cs="AngsanaUPC"/>
          <w:sz w:val="32"/>
          <w:szCs w:val="32"/>
        </w:rPr>
        <w:t xml:space="preserve"> </w:t>
      </w:r>
      <w:r w:rsidR="000370F5" w:rsidRPr="000370F5">
        <w:rPr>
          <w:rFonts w:asciiTheme="majorBidi" w:hAnsiTheme="majorBidi" w:cstheme="majorBidi"/>
          <w:sz w:val="32"/>
          <w:szCs w:val="32"/>
          <w:cs/>
        </w:rPr>
        <w:t>ผู้สอบบัญชีมีการทำงานอย่างเป็นระบบ</w:t>
      </w:r>
      <w:r w:rsidR="000370F5">
        <w:rPr>
          <w:rFonts w:ascii="AngsanaUPC" w:hAnsi="AngsanaUPC" w:cs="AngsanaUPC"/>
          <w:sz w:val="32"/>
          <w:szCs w:val="32"/>
        </w:rPr>
        <w:t xml:space="preserve">  </w:t>
      </w:r>
      <w:r w:rsidR="000370F5">
        <w:rPr>
          <w:rFonts w:ascii="AngsanaUPC" w:hAnsi="AngsanaUPC" w:cs="AngsanaUPC" w:hint="cs"/>
          <w:sz w:val="32"/>
          <w:szCs w:val="32"/>
          <w:cs/>
        </w:rPr>
        <w:t>(</w:t>
      </w:r>
      <w:r w:rsidR="000370F5" w:rsidRPr="002A2AF7">
        <w:rPr>
          <w:rFonts w:ascii="MS Reference Sans Serif" w:hAnsi="MS Reference Sans Serif" w:cs="AngsanaUPC"/>
          <w:szCs w:val="22"/>
        </w:rPr>
        <w:t></w:t>
      </w:r>
      <w:r w:rsidR="000370F5" w:rsidRPr="002A2AF7">
        <w:rPr>
          <w:rFonts w:asciiTheme="majorBidi" w:hAnsiTheme="majorBidi" w:cstheme="majorBidi"/>
          <w:sz w:val="32"/>
          <w:szCs w:val="32"/>
        </w:rPr>
        <w:t>=</w:t>
      </w:r>
      <w:r w:rsidR="000370F5">
        <w:rPr>
          <w:rFonts w:ascii="AngsanaUPC" w:hAnsi="AngsanaUPC" w:cs="AngsanaUPC"/>
          <w:sz w:val="32"/>
          <w:szCs w:val="32"/>
        </w:rPr>
        <w:t xml:space="preserve"> 4.58, SD =0.49</w:t>
      </w:r>
      <w:r w:rsidR="000370F5">
        <w:rPr>
          <w:rFonts w:ascii="AngsanaUPC" w:hAnsi="AngsanaUPC" w:cs="AngsanaUPC" w:hint="cs"/>
          <w:sz w:val="32"/>
          <w:szCs w:val="32"/>
          <w:cs/>
        </w:rPr>
        <w:t>)</w:t>
      </w:r>
      <w:r w:rsidR="000370F5">
        <w:rPr>
          <w:rFonts w:ascii="AngsanaUPC" w:hAnsi="AngsanaUPC" w:cs="AngsanaUPC"/>
          <w:sz w:val="32"/>
          <w:szCs w:val="32"/>
        </w:rPr>
        <w:t xml:space="preserve"> </w:t>
      </w:r>
      <w:r w:rsidR="000370F5" w:rsidRPr="000370F5">
        <w:rPr>
          <w:rFonts w:asciiTheme="majorBidi" w:hAnsiTheme="majorBidi" w:cstheme="majorBidi"/>
          <w:sz w:val="32"/>
          <w:szCs w:val="32"/>
          <w:cs/>
        </w:rPr>
        <w:t>ผลการตรวจสอบมีความถูกต้อง และเชื่อถือได้</w:t>
      </w:r>
      <w:r w:rsidR="000370F5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0370F5" w:rsidRPr="002A2AF7">
        <w:rPr>
          <w:rFonts w:ascii="MS Reference Sans Serif" w:hAnsi="MS Reference Sans Serif" w:cs="AngsanaUPC"/>
          <w:szCs w:val="22"/>
        </w:rPr>
        <w:t></w:t>
      </w:r>
      <w:r w:rsidR="000370F5" w:rsidRPr="002A2AF7">
        <w:rPr>
          <w:rFonts w:asciiTheme="majorBidi" w:hAnsiTheme="majorBidi" w:cstheme="majorBidi"/>
          <w:sz w:val="32"/>
          <w:szCs w:val="32"/>
        </w:rPr>
        <w:t>=</w:t>
      </w:r>
      <w:r w:rsidR="000370F5">
        <w:rPr>
          <w:rFonts w:ascii="AngsanaUPC" w:hAnsi="AngsanaUPC" w:cs="AngsanaUPC"/>
          <w:sz w:val="32"/>
          <w:szCs w:val="32"/>
        </w:rPr>
        <w:t xml:space="preserve"> 4.55, SD =0.49</w:t>
      </w:r>
      <w:r w:rsidR="000370F5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C0286" w:rsidRPr="000370F5">
        <w:rPr>
          <w:rFonts w:asciiTheme="majorBidi" w:hAnsiTheme="majorBidi" w:cstheme="majorBidi"/>
          <w:sz w:val="32"/>
          <w:szCs w:val="32"/>
          <w:cs/>
        </w:rPr>
        <w:t>รายงานการตรวจสอบสอดคล้องกับข้อเท็จจริงที่ได้จากการตรวจสอบ</w:t>
      </w:r>
      <w:r w:rsidR="003C028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C0286" w:rsidRPr="000370F5">
        <w:rPr>
          <w:rFonts w:asciiTheme="majorBidi" w:hAnsiTheme="majorBidi" w:cstheme="majorBidi"/>
          <w:sz w:val="32"/>
          <w:szCs w:val="32"/>
          <w:cs/>
        </w:rPr>
        <w:t>ผู้สอบบัญชีปฏิบัติงานสอบบัญชีตามมาตรฐานการ</w:t>
      </w:r>
      <w:r w:rsidR="003C0286">
        <w:rPr>
          <w:rFonts w:asciiTheme="majorBidi" w:hAnsiTheme="majorBidi" w:cstheme="majorBidi"/>
          <w:sz w:val="32"/>
          <w:szCs w:val="32"/>
          <w:cs/>
        </w:rPr>
        <w:t>บัญชีแล</w:t>
      </w:r>
      <w:r w:rsidR="003C0286">
        <w:rPr>
          <w:rFonts w:asciiTheme="majorBidi" w:hAnsiTheme="majorBidi" w:cstheme="majorBidi" w:hint="cs"/>
          <w:sz w:val="32"/>
          <w:szCs w:val="32"/>
          <w:cs/>
        </w:rPr>
        <w:t>ะ</w:t>
      </w:r>
      <w:r w:rsidR="003C0286" w:rsidRPr="000370F5">
        <w:rPr>
          <w:rFonts w:asciiTheme="majorBidi" w:hAnsiTheme="majorBidi" w:cstheme="majorBidi"/>
          <w:sz w:val="32"/>
          <w:szCs w:val="32"/>
          <w:cs/>
        </w:rPr>
        <w:t>มาตรฐานการสอบบัญชีอย่างเคร่งครัด</w:t>
      </w:r>
      <w:r w:rsidR="003C028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C0286" w:rsidRPr="000370F5">
        <w:rPr>
          <w:rFonts w:asciiTheme="majorBidi" w:hAnsiTheme="majorBidi" w:cstheme="majorBidi"/>
          <w:sz w:val="32"/>
          <w:szCs w:val="32"/>
          <w:cs/>
        </w:rPr>
        <w:t>แผนการตรวจสอบบัญชีมีความชัดเจนและเหมาะสม</w:t>
      </w:r>
      <w:r w:rsidR="003C02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0286">
        <w:rPr>
          <w:rFonts w:ascii="AngsanaUPC" w:hAnsi="AngsanaUPC" w:cs="AngsanaUPC" w:hint="cs"/>
          <w:sz w:val="32"/>
          <w:szCs w:val="32"/>
          <w:cs/>
        </w:rPr>
        <w:t>(</w:t>
      </w:r>
      <w:r w:rsidR="003C0286" w:rsidRPr="002A2AF7">
        <w:rPr>
          <w:rFonts w:ascii="MS Reference Sans Serif" w:hAnsi="MS Reference Sans Serif" w:cs="AngsanaUPC"/>
          <w:szCs w:val="22"/>
        </w:rPr>
        <w:t></w:t>
      </w:r>
      <w:r w:rsidR="003C0286" w:rsidRPr="002A2AF7">
        <w:rPr>
          <w:rFonts w:asciiTheme="majorBidi" w:hAnsiTheme="majorBidi" w:cstheme="majorBidi"/>
          <w:sz w:val="32"/>
          <w:szCs w:val="32"/>
        </w:rPr>
        <w:t>=</w:t>
      </w:r>
      <w:r w:rsidR="003C0286">
        <w:rPr>
          <w:rFonts w:ascii="AngsanaUPC" w:hAnsi="AngsanaUPC" w:cs="AngsanaUPC"/>
          <w:sz w:val="32"/>
          <w:szCs w:val="32"/>
        </w:rPr>
        <w:t xml:space="preserve"> 4.54, SD =0.58</w:t>
      </w:r>
      <w:r w:rsidR="003C0286">
        <w:rPr>
          <w:rFonts w:ascii="AngsanaUPC" w:hAnsi="AngsanaUPC" w:cs="AngsanaUPC" w:hint="cs"/>
          <w:sz w:val="32"/>
          <w:szCs w:val="32"/>
          <w:cs/>
        </w:rPr>
        <w:t>)</w:t>
      </w:r>
      <w:r w:rsidR="003C0286" w:rsidRPr="003C028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C0286">
        <w:rPr>
          <w:rFonts w:ascii="AngsanaUPC" w:hAnsi="AngsanaUPC" w:cs="AngsanaUPC" w:hint="cs"/>
          <w:sz w:val="32"/>
          <w:szCs w:val="32"/>
          <w:cs/>
        </w:rPr>
        <w:t>(</w:t>
      </w:r>
      <w:r w:rsidR="003C0286" w:rsidRPr="002A2AF7">
        <w:rPr>
          <w:rFonts w:ascii="MS Reference Sans Serif" w:hAnsi="MS Reference Sans Serif" w:cs="AngsanaUPC"/>
          <w:szCs w:val="22"/>
        </w:rPr>
        <w:t></w:t>
      </w:r>
      <w:r w:rsidR="003C0286" w:rsidRPr="002A2AF7">
        <w:rPr>
          <w:rFonts w:asciiTheme="majorBidi" w:hAnsiTheme="majorBidi" w:cstheme="majorBidi"/>
          <w:sz w:val="32"/>
          <w:szCs w:val="32"/>
        </w:rPr>
        <w:t>=</w:t>
      </w:r>
      <w:r w:rsidR="003C0286">
        <w:rPr>
          <w:rFonts w:ascii="AngsanaUPC" w:hAnsi="AngsanaUPC" w:cs="AngsanaUPC"/>
          <w:sz w:val="32"/>
          <w:szCs w:val="32"/>
        </w:rPr>
        <w:t xml:space="preserve"> 4.54, SD =0.49</w:t>
      </w:r>
      <w:r w:rsidR="003C0286">
        <w:rPr>
          <w:rFonts w:ascii="AngsanaUPC" w:hAnsi="AngsanaUPC" w:cs="AngsanaUPC" w:hint="cs"/>
          <w:sz w:val="32"/>
          <w:szCs w:val="32"/>
          <w:cs/>
        </w:rPr>
        <w:t>)</w:t>
      </w:r>
      <w:r w:rsidR="003C0286" w:rsidRPr="003C028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C0286">
        <w:rPr>
          <w:rFonts w:ascii="AngsanaUPC" w:hAnsi="AngsanaUPC" w:cs="AngsanaUPC" w:hint="cs"/>
          <w:sz w:val="32"/>
          <w:szCs w:val="32"/>
          <w:cs/>
        </w:rPr>
        <w:t>(</w:t>
      </w:r>
      <w:r w:rsidR="003C0286" w:rsidRPr="002A2AF7">
        <w:rPr>
          <w:rFonts w:ascii="MS Reference Sans Serif" w:hAnsi="MS Reference Sans Serif" w:cs="AngsanaUPC"/>
          <w:szCs w:val="22"/>
        </w:rPr>
        <w:t></w:t>
      </w:r>
      <w:r w:rsidR="003C0286" w:rsidRPr="002A2AF7">
        <w:rPr>
          <w:rFonts w:asciiTheme="majorBidi" w:hAnsiTheme="majorBidi" w:cstheme="majorBidi"/>
          <w:sz w:val="32"/>
          <w:szCs w:val="32"/>
        </w:rPr>
        <w:t>=</w:t>
      </w:r>
      <w:r w:rsidR="003C0286">
        <w:rPr>
          <w:rFonts w:ascii="AngsanaUPC" w:hAnsi="AngsanaUPC" w:cs="AngsanaUPC"/>
          <w:sz w:val="32"/>
          <w:szCs w:val="32"/>
        </w:rPr>
        <w:t xml:space="preserve"> 4.54, SD =0.49</w:t>
      </w:r>
      <w:r w:rsidR="003C0286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C028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C0286" w:rsidRPr="000370F5">
        <w:rPr>
          <w:rFonts w:asciiTheme="majorBidi" w:hAnsiTheme="majorBidi" w:cstheme="majorBidi"/>
          <w:sz w:val="32"/>
          <w:szCs w:val="32"/>
          <w:cs/>
        </w:rPr>
        <w:t>ผลการตรวจสอบสามารถนำไปใช้ประโยชน์ต่อได้</w:t>
      </w:r>
      <w:r w:rsidR="003C0286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3C0286" w:rsidRPr="002A2AF7">
        <w:rPr>
          <w:rFonts w:ascii="MS Reference Sans Serif" w:hAnsi="MS Reference Sans Serif" w:cs="AngsanaUPC"/>
          <w:szCs w:val="22"/>
        </w:rPr>
        <w:t></w:t>
      </w:r>
      <w:r w:rsidR="003C0286" w:rsidRPr="002A2AF7">
        <w:rPr>
          <w:rFonts w:asciiTheme="majorBidi" w:hAnsiTheme="majorBidi" w:cstheme="majorBidi"/>
          <w:sz w:val="32"/>
          <w:szCs w:val="32"/>
        </w:rPr>
        <w:t>=</w:t>
      </w:r>
      <w:r w:rsidR="003C0286">
        <w:rPr>
          <w:rFonts w:ascii="AngsanaUPC" w:hAnsi="AngsanaUPC" w:cs="AngsanaUPC"/>
          <w:sz w:val="32"/>
          <w:szCs w:val="32"/>
        </w:rPr>
        <w:t xml:space="preserve"> 4.52, SD =0.57</w:t>
      </w:r>
      <w:r w:rsidR="003C0286">
        <w:rPr>
          <w:rFonts w:ascii="AngsanaUPC" w:hAnsi="AngsanaUPC" w:cs="AngsanaUPC" w:hint="cs"/>
          <w:sz w:val="32"/>
          <w:szCs w:val="32"/>
          <w:cs/>
        </w:rPr>
        <w:t>)</w:t>
      </w:r>
      <w:r w:rsidR="003C0286" w:rsidRPr="003C0286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370F5"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1D6079" w:rsidRPr="00A55D76" w:rsidRDefault="001D6079" w:rsidP="000370F5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A85D40" w:rsidP="00A85D40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</w:t>
      </w:r>
      <w:r w:rsidR="00697B8D">
        <w:rPr>
          <w:rFonts w:ascii="AngsanaUPC" w:hAnsi="AngsanaUPC" w:cs="AngsanaUPC"/>
          <w:b/>
          <w:bCs/>
          <w:sz w:val="32"/>
          <w:szCs w:val="32"/>
        </w:rPr>
        <w:t>6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>
        <w:rPr>
          <w:rFonts w:ascii="Angsana New" w:hAnsi="Angsana New" w:cs="Angsana New"/>
          <w:b/>
          <w:bCs/>
        </w:rPr>
        <w:t xml:space="preserve"> (</w:t>
      </w:r>
      <w:r w:rsidR="00945F99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945F99">
        <w:rPr>
          <w:rFonts w:ascii="Angsana New" w:hAnsi="Angsana New" w:cs="Angsana New" w:hint="cs"/>
          <w:b/>
          <w:bCs/>
          <w:cs/>
        </w:rPr>
        <w:t>)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 w:rsidRPr="00901961">
        <w:rPr>
          <w:rFonts w:ascii="Angsana New" w:hAnsi="Angsana New" w:cs="Angsana New"/>
          <w:sz w:val="32"/>
          <w:szCs w:val="32"/>
        </w:rPr>
        <w:t>( S.D.)</w:t>
      </w:r>
      <w:r w:rsidR="00945F9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45F99">
        <w:rPr>
          <w:rFonts w:ascii="Angsana New" w:hAnsi="Angsana New" w:cs="Angsana New"/>
          <w:sz w:val="32"/>
          <w:szCs w:val="32"/>
        </w:rPr>
        <w:t xml:space="preserve"> </w:t>
      </w:r>
      <w:r w:rsidR="00945F99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D17D47" w:rsidRPr="00D17D47">
        <w:rPr>
          <w:rFonts w:ascii="AngsanaUPC" w:hAnsi="AngsanaUPC" w:cs="AngsanaUPC"/>
          <w:sz w:val="32"/>
          <w:szCs w:val="32"/>
          <w:cs/>
        </w:rPr>
        <w:t>ปัจจัยด้านความเป็นอิสระของ</w:t>
      </w:r>
    </w:p>
    <w:p w:rsidR="00A85D40" w:rsidRPr="00A24B15" w:rsidRDefault="00945F99" w:rsidP="00A85D40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</w:t>
      </w:r>
      <w:r w:rsidR="00D17D47" w:rsidRPr="00D17D47">
        <w:rPr>
          <w:rFonts w:ascii="AngsanaUPC" w:hAnsi="AngsanaUPC" w:cs="AngsanaUPC"/>
          <w:sz w:val="32"/>
          <w:szCs w:val="32"/>
          <w:cs/>
        </w:rPr>
        <w:t>ผู้สอบบัญชี</w:t>
      </w:r>
    </w:p>
    <w:tbl>
      <w:tblPr>
        <w:tblStyle w:val="a3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851"/>
        <w:gridCol w:w="992"/>
        <w:gridCol w:w="1418"/>
      </w:tblGrid>
      <w:tr w:rsidR="000F6299" w:rsidRPr="00A55D76" w:rsidTr="00A971F8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299" w:rsidRPr="00A85D40" w:rsidRDefault="000F6299" w:rsidP="00FF0480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F0480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ปัจจัยด้านความเป็นอิสระของผู้สอบบัญชี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299" w:rsidRPr="00AB2797" w:rsidRDefault="000F6299" w:rsidP="00FF0480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0F6299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299" w:rsidRPr="00600255" w:rsidRDefault="000F6299" w:rsidP="00FF0480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299" w:rsidRPr="00A55D76" w:rsidRDefault="000F6299" w:rsidP="00FF0480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0F6299" w:rsidTr="00A971F8">
        <w:tc>
          <w:tcPr>
            <w:tcW w:w="5529" w:type="dxa"/>
          </w:tcPr>
          <w:p w:rsidR="00945F99" w:rsidRDefault="000F6299" w:rsidP="000F62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0F629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ผู้สอบบัญชีมีความเป็นอิสระกับบริษัท </w:t>
            </w:r>
          </w:p>
          <w:p w:rsidR="000F6299" w:rsidRPr="000F6299" w:rsidRDefault="00945F99" w:rsidP="000F62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0F6299" w:rsidRPr="000F629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(ไม่มี </w:t>
            </w:r>
            <w:r w:rsidR="000F6299" w:rsidRPr="000F6299">
              <w:rPr>
                <w:rFonts w:asciiTheme="majorBidi" w:hAnsiTheme="majorBidi" w:cstheme="majorBidi"/>
                <w:sz w:val="32"/>
                <w:szCs w:val="32"/>
              </w:rPr>
              <w:t>Conflict of Interest)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6299" w:rsidRPr="00A55D76" w:rsidRDefault="000F6299" w:rsidP="000F629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F6299" w:rsidTr="00A971F8">
        <w:tc>
          <w:tcPr>
            <w:tcW w:w="5529" w:type="dxa"/>
          </w:tcPr>
          <w:p w:rsidR="000F6299" w:rsidRPr="000F6299" w:rsidRDefault="000F6299" w:rsidP="000F62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0F629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ความสัมพันธ์ระหว่างผู้สอบบัญชีกับฝ่ายบริหารของบริษัท</w:t>
            </w:r>
          </w:p>
        </w:tc>
        <w:tc>
          <w:tcPr>
            <w:tcW w:w="851" w:type="dxa"/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4.60</w:t>
            </w:r>
          </w:p>
        </w:tc>
        <w:tc>
          <w:tcPr>
            <w:tcW w:w="992" w:type="dxa"/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418" w:type="dxa"/>
          </w:tcPr>
          <w:p w:rsidR="000F6299" w:rsidRPr="00A55D76" w:rsidRDefault="000F6299" w:rsidP="000F629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F6299" w:rsidTr="00A971F8">
        <w:tc>
          <w:tcPr>
            <w:tcW w:w="5529" w:type="dxa"/>
          </w:tcPr>
          <w:p w:rsidR="00945F99" w:rsidRDefault="000F6299" w:rsidP="00945F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0F6299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ความสัมพันธ์ระหว่างผู้สอบบัญชีกับผู้มีอำนาจในการ</w:t>
            </w:r>
          </w:p>
          <w:p w:rsidR="000F6299" w:rsidRPr="000F6299" w:rsidRDefault="00945F99" w:rsidP="000F6299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0F6299" w:rsidRPr="000F6299">
              <w:rPr>
                <w:rFonts w:asciiTheme="majorBidi" w:hAnsiTheme="majorBidi" w:cstheme="majorBidi"/>
                <w:sz w:val="32"/>
                <w:szCs w:val="32"/>
                <w:cs/>
              </w:rPr>
              <w:t>ตัดสินใจแต่งตั้งผู้สอบบัญชี</w:t>
            </w:r>
          </w:p>
        </w:tc>
        <w:tc>
          <w:tcPr>
            <w:tcW w:w="851" w:type="dxa"/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4.66</w:t>
            </w:r>
          </w:p>
        </w:tc>
        <w:tc>
          <w:tcPr>
            <w:tcW w:w="992" w:type="dxa"/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0.47</w:t>
            </w:r>
          </w:p>
        </w:tc>
        <w:tc>
          <w:tcPr>
            <w:tcW w:w="1418" w:type="dxa"/>
          </w:tcPr>
          <w:p w:rsidR="000F6299" w:rsidRPr="00A55D76" w:rsidRDefault="000F6299" w:rsidP="000F629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0F6299" w:rsidTr="00A971F8">
        <w:tc>
          <w:tcPr>
            <w:tcW w:w="5529" w:type="dxa"/>
            <w:tcBorders>
              <w:top w:val="single" w:sz="4" w:space="0" w:color="auto"/>
              <w:bottom w:val="double" w:sz="4" w:space="0" w:color="auto"/>
            </w:tcBorders>
          </w:tcPr>
          <w:p w:rsidR="000F6299" w:rsidRPr="00A55D76" w:rsidRDefault="000F6299" w:rsidP="000F629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4.59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F6299" w:rsidRPr="000F6299" w:rsidRDefault="000F6299" w:rsidP="000F62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0F6299" w:rsidRPr="00A55D76" w:rsidRDefault="000F6299" w:rsidP="000F6299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945F99" w:rsidRDefault="00945F99" w:rsidP="000F6299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3B437E" w:rsidRPr="00A55D76" w:rsidRDefault="003B437E" w:rsidP="000F6299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6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 w:rsidR="000F6299"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="000F6299" w:rsidRPr="00D17D47">
        <w:rPr>
          <w:rFonts w:ascii="AngsanaUPC" w:hAnsi="AngsanaUPC" w:cs="AngsanaUPC"/>
          <w:sz w:val="32"/>
          <w:szCs w:val="32"/>
          <w:cs/>
        </w:rPr>
        <w:t>ปัจจัยด้านความเป็นอิสระของผู้สอบบัญชี</w:t>
      </w:r>
      <w:r w:rsidR="000F629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F6299">
        <w:rPr>
          <w:rFonts w:ascii="AngsanaUPC" w:hAnsi="AngsanaUPC" w:cs="AngsanaUPC"/>
          <w:sz w:val="32"/>
          <w:szCs w:val="32"/>
          <w:cs/>
        </w:rPr>
        <w:t>ภาพรวม</w:t>
      </w:r>
      <w:r w:rsidR="000F6299"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 w:rsidR="000F6299">
        <w:rPr>
          <w:rFonts w:ascii="AngsanaUPC" w:hAnsi="AngsanaUPC" w:cs="AngsanaUPC" w:hint="cs"/>
          <w:sz w:val="32"/>
          <w:szCs w:val="32"/>
          <w:cs/>
        </w:rPr>
        <w:t>ที่สุด (</w:t>
      </w:r>
      <w:r w:rsidR="000F6299" w:rsidRPr="002A2AF7">
        <w:rPr>
          <w:rFonts w:ascii="MS Reference Sans Serif" w:hAnsi="MS Reference Sans Serif" w:cs="AngsanaUPC"/>
          <w:szCs w:val="22"/>
        </w:rPr>
        <w:t></w:t>
      </w:r>
      <w:r w:rsidR="000F6299" w:rsidRPr="002A2AF7">
        <w:rPr>
          <w:rFonts w:asciiTheme="majorBidi" w:hAnsiTheme="majorBidi" w:cstheme="majorBidi"/>
          <w:sz w:val="32"/>
          <w:szCs w:val="32"/>
        </w:rPr>
        <w:t>=</w:t>
      </w:r>
      <w:r w:rsidR="00847A59">
        <w:rPr>
          <w:rFonts w:ascii="AngsanaUPC" w:hAnsi="AngsanaUPC" w:cs="AngsanaUPC"/>
          <w:sz w:val="32"/>
          <w:szCs w:val="32"/>
        </w:rPr>
        <w:t xml:space="preserve"> 4.59, SD =0.45</w:t>
      </w:r>
      <w:r w:rsidR="000F6299">
        <w:rPr>
          <w:rFonts w:ascii="AngsanaUPC" w:hAnsi="AngsanaUPC" w:cs="AngsanaUPC" w:hint="cs"/>
          <w:sz w:val="32"/>
          <w:szCs w:val="32"/>
          <w:cs/>
        </w:rPr>
        <w:t>)</w:t>
      </w:r>
      <w:r w:rsidR="000F6299">
        <w:rPr>
          <w:rFonts w:ascii="AngsanaUPC" w:hAnsi="AngsanaUPC" w:cs="AngsanaUPC"/>
          <w:sz w:val="32"/>
          <w:szCs w:val="32"/>
        </w:rPr>
        <w:t xml:space="preserve"> </w:t>
      </w:r>
      <w:r w:rsidR="000F6299">
        <w:rPr>
          <w:rFonts w:ascii="AngsanaUPC" w:hAnsi="AngsanaUPC" w:cs="AngsanaUPC" w:hint="cs"/>
          <w:sz w:val="32"/>
          <w:szCs w:val="32"/>
          <w:cs/>
        </w:rPr>
        <w:t xml:space="preserve">โดยเรียงลำดับค่าเฉลี่ยจากมากไปหาน้อย ดังนี้ </w:t>
      </w:r>
      <w:r w:rsidR="00847A59" w:rsidRPr="000F6299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ความสัมพันธ์ระหว่างผู้สอบบัญชีกับผู้มีอำนาจในการตัดสินใจแต่งตั้งผู้สอบบัญชี</w:t>
      </w:r>
      <w:r w:rsidR="00945F99">
        <w:rPr>
          <w:rFonts w:ascii="AngsanaUPC" w:hAnsi="AngsanaUPC" w:cs="AngsanaUPC"/>
          <w:sz w:val="32"/>
          <w:szCs w:val="32"/>
        </w:rPr>
        <w:t xml:space="preserve"> </w:t>
      </w:r>
      <w:r w:rsidR="00847A59">
        <w:rPr>
          <w:rFonts w:ascii="AngsanaUPC" w:hAnsi="AngsanaUPC" w:cs="AngsanaUPC"/>
          <w:sz w:val="32"/>
          <w:szCs w:val="32"/>
        </w:rPr>
        <w:t xml:space="preserve"> </w:t>
      </w:r>
      <w:r w:rsidR="000F6299">
        <w:rPr>
          <w:rFonts w:ascii="AngsanaUPC" w:hAnsi="AngsanaUPC" w:cs="AngsanaUPC" w:hint="cs"/>
          <w:sz w:val="32"/>
          <w:szCs w:val="32"/>
          <w:cs/>
        </w:rPr>
        <w:t>(</w:t>
      </w:r>
      <w:r w:rsidR="000F6299" w:rsidRPr="002A2AF7">
        <w:rPr>
          <w:rFonts w:ascii="MS Reference Sans Serif" w:hAnsi="MS Reference Sans Serif" w:cs="AngsanaUPC"/>
          <w:szCs w:val="22"/>
        </w:rPr>
        <w:t></w:t>
      </w:r>
      <w:r w:rsidR="000F6299" w:rsidRPr="002A2AF7">
        <w:rPr>
          <w:rFonts w:asciiTheme="majorBidi" w:hAnsiTheme="majorBidi" w:cstheme="majorBidi"/>
          <w:sz w:val="32"/>
          <w:szCs w:val="32"/>
        </w:rPr>
        <w:t>=</w:t>
      </w:r>
      <w:r w:rsidR="00847A59">
        <w:rPr>
          <w:rFonts w:ascii="AngsanaUPC" w:hAnsi="AngsanaUPC" w:cs="AngsanaUPC"/>
          <w:sz w:val="32"/>
          <w:szCs w:val="32"/>
        </w:rPr>
        <w:t xml:space="preserve"> 4.66, SD =0.47</w:t>
      </w:r>
      <w:r w:rsidR="000F6299">
        <w:rPr>
          <w:rFonts w:ascii="AngsanaUPC" w:hAnsi="AngsanaUPC" w:cs="AngsanaUPC" w:hint="cs"/>
          <w:sz w:val="32"/>
          <w:szCs w:val="32"/>
          <w:cs/>
        </w:rPr>
        <w:t>)</w:t>
      </w:r>
      <w:r w:rsidR="000F6299">
        <w:rPr>
          <w:rFonts w:ascii="AngsanaUPC" w:hAnsi="AngsanaUPC" w:cs="AngsanaUPC"/>
          <w:sz w:val="32"/>
          <w:szCs w:val="32"/>
        </w:rPr>
        <w:t xml:space="preserve"> </w:t>
      </w:r>
      <w:r w:rsidR="00847A59" w:rsidRPr="000F6299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ความสัมพันธ์ระหว่างผู้สอบบัญชีกับฝ่ายบริหารของบริษัท</w:t>
      </w:r>
      <w:r w:rsidR="00847A59">
        <w:rPr>
          <w:rFonts w:ascii="AngsanaUPC" w:hAnsi="AngsanaUPC" w:cs="AngsanaUPC"/>
          <w:sz w:val="32"/>
          <w:szCs w:val="32"/>
        </w:rPr>
        <w:t xml:space="preserve"> </w:t>
      </w:r>
      <w:r w:rsidR="000F6299">
        <w:rPr>
          <w:rFonts w:ascii="AngsanaUPC" w:hAnsi="AngsanaUPC" w:cs="AngsanaUPC" w:hint="cs"/>
          <w:sz w:val="32"/>
          <w:szCs w:val="32"/>
          <w:cs/>
        </w:rPr>
        <w:t>(</w:t>
      </w:r>
      <w:r w:rsidR="000F6299" w:rsidRPr="002A2AF7">
        <w:rPr>
          <w:rFonts w:ascii="MS Reference Sans Serif" w:hAnsi="MS Reference Sans Serif" w:cs="AngsanaUPC"/>
          <w:szCs w:val="22"/>
        </w:rPr>
        <w:t></w:t>
      </w:r>
      <w:r w:rsidR="000F6299" w:rsidRPr="002A2AF7">
        <w:rPr>
          <w:rFonts w:asciiTheme="majorBidi" w:hAnsiTheme="majorBidi" w:cstheme="majorBidi"/>
          <w:sz w:val="32"/>
          <w:szCs w:val="32"/>
        </w:rPr>
        <w:t>=</w:t>
      </w:r>
      <w:r w:rsidR="00847A59">
        <w:rPr>
          <w:rFonts w:ascii="AngsanaUPC" w:hAnsi="AngsanaUPC" w:cs="AngsanaUPC"/>
          <w:sz w:val="32"/>
          <w:szCs w:val="32"/>
        </w:rPr>
        <w:t xml:space="preserve"> 4.60</w:t>
      </w:r>
      <w:r w:rsidR="000F6299">
        <w:rPr>
          <w:rFonts w:ascii="AngsanaUPC" w:hAnsi="AngsanaUPC" w:cs="AngsanaUPC"/>
          <w:sz w:val="32"/>
          <w:szCs w:val="32"/>
        </w:rPr>
        <w:t>, SD =0.49</w:t>
      </w:r>
      <w:r w:rsidR="000F6299">
        <w:rPr>
          <w:rFonts w:ascii="AngsanaUPC" w:hAnsi="AngsanaUPC" w:cs="AngsanaUPC" w:hint="cs"/>
          <w:sz w:val="32"/>
          <w:szCs w:val="32"/>
          <w:cs/>
        </w:rPr>
        <w:t>)</w:t>
      </w:r>
      <w:r w:rsidR="000F6299">
        <w:rPr>
          <w:rFonts w:ascii="AngsanaUPC" w:hAnsi="AngsanaUPC" w:cs="AngsanaUPC"/>
          <w:sz w:val="32"/>
          <w:szCs w:val="32"/>
        </w:rPr>
        <w:t xml:space="preserve"> </w:t>
      </w:r>
      <w:r w:rsidR="00945F99">
        <w:rPr>
          <w:rFonts w:ascii="AngsanaUPC" w:hAnsi="AngsanaUPC" w:cs="AngsanaUPC"/>
          <w:sz w:val="32"/>
          <w:szCs w:val="32"/>
        </w:rPr>
        <w:t xml:space="preserve"> </w:t>
      </w:r>
      <w:r w:rsidR="00945F99">
        <w:rPr>
          <w:rFonts w:ascii="AngsanaUPC" w:hAnsi="AngsanaUPC" w:cs="AngsanaUPC" w:hint="cs"/>
          <w:sz w:val="32"/>
          <w:szCs w:val="32"/>
          <w:cs/>
        </w:rPr>
        <w:t>และ</w:t>
      </w:r>
      <w:r w:rsidR="00847A59" w:rsidRPr="000F6299">
        <w:rPr>
          <w:rFonts w:asciiTheme="majorBidi" w:hAnsiTheme="majorBidi" w:cstheme="majorBidi"/>
          <w:sz w:val="32"/>
          <w:szCs w:val="32"/>
          <w:cs/>
        </w:rPr>
        <w:t xml:space="preserve">ผู้สอบบัญชีมีความเป็นอิสระกับบริษัท (ไม่มี </w:t>
      </w:r>
      <w:r w:rsidR="00847A59" w:rsidRPr="000F6299">
        <w:rPr>
          <w:rFonts w:asciiTheme="majorBidi" w:hAnsiTheme="majorBidi" w:cstheme="majorBidi"/>
          <w:sz w:val="32"/>
          <w:szCs w:val="32"/>
        </w:rPr>
        <w:t>Conflict of Interest)</w:t>
      </w:r>
      <w:r w:rsidR="00847A59">
        <w:rPr>
          <w:rFonts w:ascii="AngsanaUPC" w:hAnsi="AngsanaUPC" w:cs="AngsanaUPC"/>
          <w:sz w:val="32"/>
          <w:szCs w:val="32"/>
        </w:rPr>
        <w:t xml:space="preserve"> </w:t>
      </w:r>
      <w:r w:rsidR="000F6299">
        <w:rPr>
          <w:rFonts w:ascii="AngsanaUPC" w:hAnsi="AngsanaUPC" w:cs="AngsanaUPC" w:hint="cs"/>
          <w:sz w:val="32"/>
          <w:szCs w:val="32"/>
          <w:cs/>
        </w:rPr>
        <w:t>(</w:t>
      </w:r>
      <w:r w:rsidR="000F6299" w:rsidRPr="002A2AF7">
        <w:rPr>
          <w:rFonts w:ascii="MS Reference Sans Serif" w:hAnsi="MS Reference Sans Serif" w:cs="AngsanaUPC"/>
          <w:szCs w:val="22"/>
        </w:rPr>
        <w:t></w:t>
      </w:r>
      <w:r w:rsidR="000F6299" w:rsidRPr="002A2AF7">
        <w:rPr>
          <w:rFonts w:asciiTheme="majorBidi" w:hAnsiTheme="majorBidi" w:cstheme="majorBidi"/>
          <w:sz w:val="32"/>
          <w:szCs w:val="32"/>
        </w:rPr>
        <w:t>=</w:t>
      </w:r>
      <w:r w:rsidR="00847A59">
        <w:rPr>
          <w:rFonts w:ascii="AngsanaUPC" w:hAnsi="AngsanaUPC" w:cs="AngsanaUPC"/>
          <w:sz w:val="32"/>
          <w:szCs w:val="32"/>
        </w:rPr>
        <w:t xml:space="preserve"> 4.51, SD =0.50</w:t>
      </w:r>
      <w:r w:rsidR="000F6299">
        <w:rPr>
          <w:rFonts w:ascii="AngsanaUPC" w:hAnsi="AngsanaUPC" w:cs="AngsanaUPC" w:hint="cs"/>
          <w:sz w:val="32"/>
          <w:szCs w:val="32"/>
          <w:cs/>
        </w:rPr>
        <w:t>) ตามลำดับ</w:t>
      </w:r>
    </w:p>
    <w:p w:rsidR="00D1077B" w:rsidRDefault="00D1077B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A971F8" w:rsidRDefault="00A971F8" w:rsidP="00D73F98">
      <w:pPr>
        <w:rPr>
          <w:rFonts w:asciiTheme="majorBidi" w:hAnsiTheme="majorBidi" w:cstheme="majorBidi"/>
          <w:sz w:val="32"/>
          <w:szCs w:val="32"/>
        </w:rPr>
      </w:pPr>
    </w:p>
    <w:p w:rsidR="00D77732" w:rsidRPr="00A24B15" w:rsidRDefault="00D77732" w:rsidP="00D77732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 w:rsidR="00697B8D">
        <w:rPr>
          <w:rFonts w:ascii="AngsanaUPC" w:hAnsi="AngsanaUPC" w:cs="AngsanaUPC"/>
          <w:b/>
          <w:bCs/>
          <w:sz w:val="32"/>
          <w:szCs w:val="32"/>
        </w:rPr>
        <w:t>4-7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>
        <w:rPr>
          <w:rFonts w:ascii="Angsana New" w:hAnsi="Angsana New" w:cs="Angsana New"/>
          <w:b/>
          <w:bCs/>
        </w:rPr>
        <w:t xml:space="preserve"> (</w:t>
      </w:r>
      <w:r w:rsidR="00945F99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945F99">
        <w:rPr>
          <w:rFonts w:ascii="Angsana New" w:hAnsi="Angsana New" w:cs="Angsana New" w:hint="cs"/>
          <w:b/>
          <w:bCs/>
          <w:cs/>
        </w:rPr>
        <w:t>)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 w:rsidRPr="00901961">
        <w:rPr>
          <w:rFonts w:ascii="Angsana New" w:hAnsi="Angsana New" w:cs="Angsana New"/>
          <w:sz w:val="32"/>
          <w:szCs w:val="32"/>
        </w:rPr>
        <w:t>( S.D.)</w:t>
      </w:r>
      <w:r w:rsidR="00945F9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45F99">
        <w:rPr>
          <w:rFonts w:ascii="Angsana New" w:hAnsi="Angsana New" w:cs="Angsana New"/>
          <w:sz w:val="32"/>
          <w:szCs w:val="32"/>
        </w:rPr>
        <w:t xml:space="preserve"> </w:t>
      </w:r>
      <w:r w:rsidR="00945F99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A971F8" w:rsidRPr="00A971F8">
        <w:rPr>
          <w:rFonts w:ascii="AngsanaUPC" w:hAnsi="AngsanaUPC" w:cs="AngsanaUPC"/>
          <w:sz w:val="32"/>
          <w:szCs w:val="32"/>
          <w:cs/>
        </w:rPr>
        <w:t>ปัจจัยด้านการติดต่อสื่อสาร</w:t>
      </w:r>
    </w:p>
    <w:tbl>
      <w:tblPr>
        <w:tblStyle w:val="a3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70"/>
        <w:gridCol w:w="973"/>
        <w:gridCol w:w="1257"/>
      </w:tblGrid>
      <w:tr w:rsidR="00A971F8" w:rsidRPr="00A55D76" w:rsidTr="00A971F8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1F8" w:rsidRPr="00A971F8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971F8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ปัจจัยด้านการติดต่อสื่อสาร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1F8" w:rsidRPr="00AB2797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971F8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1F8" w:rsidRPr="00600255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A971F8" w:rsidTr="00A971F8">
        <w:tc>
          <w:tcPr>
            <w:tcW w:w="5387" w:type="dxa"/>
          </w:tcPr>
          <w:p w:rsidR="00A971F8" w:rsidRDefault="00A971F8" w:rsidP="00A971F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1.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ผู้สอบบัญชีมีความสามารถในการทำงานร่วมกับบริษัทได้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4.56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A971F8" w:rsidTr="00A971F8">
        <w:tc>
          <w:tcPr>
            <w:tcW w:w="5387" w:type="dxa"/>
          </w:tcPr>
          <w:p w:rsidR="00A971F8" w:rsidRDefault="00A971F8" w:rsidP="00A971F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2.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ผู้สอบบัญชีเข้าปฏิบัติงานตรงตามเวลาตามที่มีการนัดหมาย</w:t>
            </w:r>
          </w:p>
        </w:tc>
        <w:tc>
          <w:tcPr>
            <w:tcW w:w="870" w:type="dxa"/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973" w:type="dxa"/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A971F8" w:rsidTr="00A971F8">
        <w:tc>
          <w:tcPr>
            <w:tcW w:w="5387" w:type="dxa"/>
          </w:tcPr>
          <w:p w:rsidR="00945F99" w:rsidRDefault="00A971F8" w:rsidP="00A971F8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3.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บริษัทมีความสะดวกสบายในการติดต่อสื่อสารกับผู้สอบ</w:t>
            </w:r>
          </w:p>
          <w:p w:rsidR="00A971F8" w:rsidRDefault="00945F99" w:rsidP="00A971F8">
            <w:pPr>
              <w:autoSpaceDE w:val="0"/>
              <w:autoSpaceDN w:val="0"/>
              <w:adjustRightInd w:val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</w:t>
            </w:r>
            <w:r w:rsidR="00A971F8">
              <w:rPr>
                <w:rFonts w:ascii="AngsanaUPC" w:hAnsi="AngsanaUPC" w:cs="AngsanaUPC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870" w:type="dxa"/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973" w:type="dxa"/>
          </w:tcPr>
          <w:p w:rsidR="00A971F8" w:rsidRPr="00A971F8" w:rsidRDefault="00A971F8" w:rsidP="00A971F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0.56</w:t>
            </w:r>
          </w:p>
        </w:tc>
        <w:tc>
          <w:tcPr>
            <w:tcW w:w="1257" w:type="dxa"/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A971F8" w:rsidTr="00A971F8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:rsidR="00A971F8" w:rsidRPr="00D2552F" w:rsidRDefault="00A971F8" w:rsidP="00A971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4.57</w:t>
            </w:r>
          </w:p>
        </w:tc>
        <w:tc>
          <w:tcPr>
            <w:tcW w:w="973" w:type="dxa"/>
            <w:tcBorders>
              <w:top w:val="single" w:sz="4" w:space="0" w:color="auto"/>
              <w:bottom w:val="double" w:sz="4" w:space="0" w:color="auto"/>
            </w:tcBorders>
          </w:tcPr>
          <w:p w:rsidR="00A971F8" w:rsidRPr="00D2552F" w:rsidRDefault="00A971F8" w:rsidP="00A971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A971F8" w:rsidRPr="00A55D76" w:rsidRDefault="00A971F8" w:rsidP="00A971F8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945F99" w:rsidRDefault="00945F99" w:rsidP="00A971F8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A971F8" w:rsidRPr="00A55D76" w:rsidRDefault="003B437E" w:rsidP="00A971F8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7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 w:rsidR="00A971F8"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="00A971F8" w:rsidRPr="00A971F8">
        <w:rPr>
          <w:rFonts w:ascii="AngsanaUPC" w:hAnsi="AngsanaUPC" w:cs="AngsanaUPC"/>
          <w:sz w:val="32"/>
          <w:szCs w:val="32"/>
          <w:cs/>
        </w:rPr>
        <w:t>ปัจจัยด้านการติดต่อสื่อสาร</w:t>
      </w:r>
      <w:r w:rsidR="00A971F8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A971F8">
        <w:rPr>
          <w:rFonts w:ascii="AngsanaUPC" w:hAnsi="AngsanaUPC" w:cs="AngsanaUPC"/>
          <w:sz w:val="32"/>
          <w:szCs w:val="32"/>
          <w:cs/>
        </w:rPr>
        <w:t>ภาพรวม</w:t>
      </w:r>
      <w:r w:rsidR="00A971F8"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 w:rsidR="00A971F8">
        <w:rPr>
          <w:rFonts w:ascii="AngsanaUPC" w:hAnsi="AngsanaUPC" w:cs="AngsanaUPC" w:hint="cs"/>
          <w:sz w:val="32"/>
          <w:szCs w:val="32"/>
          <w:cs/>
        </w:rPr>
        <w:t>ที่สุด (</w:t>
      </w:r>
      <w:r w:rsidR="00A971F8" w:rsidRPr="002A2AF7">
        <w:rPr>
          <w:rFonts w:ascii="MS Reference Sans Serif" w:hAnsi="MS Reference Sans Serif" w:cs="AngsanaUPC"/>
          <w:szCs w:val="22"/>
        </w:rPr>
        <w:t></w:t>
      </w:r>
      <w:r w:rsidR="00A971F8" w:rsidRPr="002A2AF7">
        <w:rPr>
          <w:rFonts w:asciiTheme="majorBidi" w:hAnsiTheme="majorBidi" w:cstheme="majorBidi"/>
          <w:sz w:val="32"/>
          <w:szCs w:val="32"/>
        </w:rPr>
        <w:t>=</w:t>
      </w:r>
      <w:r w:rsidR="00A971F8">
        <w:rPr>
          <w:rFonts w:ascii="AngsanaUPC" w:hAnsi="AngsanaUPC" w:cs="AngsanaUPC"/>
          <w:sz w:val="32"/>
          <w:szCs w:val="32"/>
        </w:rPr>
        <w:t xml:space="preserve"> 4.57, SD =0.45</w:t>
      </w:r>
      <w:r w:rsidR="00A971F8">
        <w:rPr>
          <w:rFonts w:ascii="AngsanaUPC" w:hAnsi="AngsanaUPC" w:cs="AngsanaUPC" w:hint="cs"/>
          <w:sz w:val="32"/>
          <w:szCs w:val="32"/>
          <w:cs/>
        </w:rPr>
        <w:t>)</w:t>
      </w:r>
      <w:r w:rsidR="00A971F8">
        <w:rPr>
          <w:rFonts w:ascii="AngsanaUPC" w:hAnsi="AngsanaUPC" w:cs="AngsanaUPC"/>
          <w:sz w:val="32"/>
          <w:szCs w:val="32"/>
        </w:rPr>
        <w:t xml:space="preserve"> </w:t>
      </w:r>
      <w:r w:rsidR="00A971F8">
        <w:rPr>
          <w:rFonts w:ascii="AngsanaUPC" w:hAnsi="AngsanaUPC" w:cs="AngsanaUPC" w:hint="cs"/>
          <w:sz w:val="32"/>
          <w:szCs w:val="32"/>
          <w:cs/>
        </w:rPr>
        <w:t>โดยเรียงลำดับค่าเฉลี่ยจากมากไปหาน้อย ดังนี้ บริษัทมีความสะดวกสบายในการติดต่อสื่อสารกับผู้สอบบัญชี</w:t>
      </w:r>
      <w:r w:rsidR="00A971F8">
        <w:rPr>
          <w:rFonts w:ascii="AngsanaUPC" w:hAnsi="AngsanaUPC" w:cs="AngsanaUPC"/>
          <w:sz w:val="32"/>
          <w:szCs w:val="32"/>
        </w:rPr>
        <w:t xml:space="preserve"> </w:t>
      </w:r>
      <w:r w:rsidR="00A971F8">
        <w:rPr>
          <w:rFonts w:ascii="AngsanaUPC" w:hAnsi="AngsanaUPC" w:cs="AngsanaUPC" w:hint="cs"/>
          <w:sz w:val="32"/>
          <w:szCs w:val="32"/>
          <w:cs/>
        </w:rPr>
        <w:t>(</w:t>
      </w:r>
      <w:r w:rsidR="00A971F8" w:rsidRPr="002A2AF7">
        <w:rPr>
          <w:rFonts w:ascii="MS Reference Sans Serif" w:hAnsi="MS Reference Sans Serif" w:cs="AngsanaUPC"/>
          <w:szCs w:val="22"/>
        </w:rPr>
        <w:t></w:t>
      </w:r>
      <w:r w:rsidR="00A971F8" w:rsidRPr="002A2AF7">
        <w:rPr>
          <w:rFonts w:asciiTheme="majorBidi" w:hAnsiTheme="majorBidi" w:cstheme="majorBidi"/>
          <w:sz w:val="32"/>
          <w:szCs w:val="32"/>
        </w:rPr>
        <w:t>=</w:t>
      </w:r>
      <w:r w:rsidR="00A971F8">
        <w:rPr>
          <w:rFonts w:ascii="AngsanaUPC" w:hAnsi="AngsanaUPC" w:cs="AngsanaUPC"/>
          <w:sz w:val="32"/>
          <w:szCs w:val="32"/>
        </w:rPr>
        <w:t xml:space="preserve"> 4.58, SD =0.49</w:t>
      </w:r>
      <w:r w:rsidR="00A971F8">
        <w:rPr>
          <w:rFonts w:ascii="AngsanaUPC" w:hAnsi="AngsanaUPC" w:cs="AngsanaUPC" w:hint="cs"/>
          <w:sz w:val="32"/>
          <w:szCs w:val="32"/>
          <w:cs/>
        </w:rPr>
        <w:t>)</w:t>
      </w:r>
      <w:r w:rsidR="00A971F8">
        <w:rPr>
          <w:rFonts w:ascii="AngsanaUPC" w:hAnsi="AngsanaUPC" w:cs="AngsanaUPC"/>
          <w:sz w:val="32"/>
          <w:szCs w:val="32"/>
        </w:rPr>
        <w:t xml:space="preserve"> </w:t>
      </w:r>
      <w:r w:rsidR="00A971F8">
        <w:rPr>
          <w:rFonts w:ascii="AngsanaUPC" w:hAnsi="AngsanaUPC" w:cs="AngsanaUPC" w:hint="cs"/>
          <w:sz w:val="32"/>
          <w:szCs w:val="32"/>
          <w:cs/>
        </w:rPr>
        <w:t>ผู้สอบบัญชีเข้าปฏิบัติงานตรงตามเวลาตามที่มีการนัดหมาย</w:t>
      </w:r>
      <w:r w:rsidR="00A971F8">
        <w:rPr>
          <w:rFonts w:ascii="AngsanaUPC" w:hAnsi="AngsanaUPC" w:cs="AngsanaUPC"/>
          <w:sz w:val="32"/>
          <w:szCs w:val="32"/>
        </w:rPr>
        <w:t xml:space="preserve"> </w:t>
      </w:r>
      <w:r w:rsidR="00A971F8">
        <w:rPr>
          <w:rFonts w:ascii="AngsanaUPC" w:hAnsi="AngsanaUPC" w:cs="AngsanaUPC" w:hint="cs"/>
          <w:sz w:val="32"/>
          <w:szCs w:val="32"/>
          <w:cs/>
        </w:rPr>
        <w:t>(</w:t>
      </w:r>
      <w:r w:rsidR="00A971F8" w:rsidRPr="002A2AF7">
        <w:rPr>
          <w:rFonts w:ascii="MS Reference Sans Serif" w:hAnsi="MS Reference Sans Serif" w:cs="AngsanaUPC"/>
          <w:szCs w:val="22"/>
        </w:rPr>
        <w:t></w:t>
      </w:r>
      <w:r w:rsidR="00A971F8" w:rsidRPr="002A2AF7">
        <w:rPr>
          <w:rFonts w:asciiTheme="majorBidi" w:hAnsiTheme="majorBidi" w:cstheme="majorBidi"/>
          <w:sz w:val="32"/>
          <w:szCs w:val="32"/>
        </w:rPr>
        <w:t>=</w:t>
      </w:r>
      <w:r w:rsidR="00A971F8">
        <w:rPr>
          <w:rFonts w:ascii="AngsanaUPC" w:hAnsi="AngsanaUPC" w:cs="AngsanaUPC"/>
          <w:sz w:val="32"/>
          <w:szCs w:val="32"/>
        </w:rPr>
        <w:t xml:space="preserve"> 4.58, SD =0.56</w:t>
      </w:r>
      <w:r w:rsidR="00A971F8">
        <w:rPr>
          <w:rFonts w:ascii="AngsanaUPC" w:hAnsi="AngsanaUPC" w:cs="AngsanaUPC" w:hint="cs"/>
          <w:sz w:val="32"/>
          <w:szCs w:val="32"/>
          <w:cs/>
        </w:rPr>
        <w:t>)</w:t>
      </w:r>
      <w:r w:rsidR="00A971F8">
        <w:rPr>
          <w:rFonts w:ascii="AngsanaUPC" w:hAnsi="AngsanaUPC" w:cs="AngsanaUPC"/>
          <w:sz w:val="32"/>
          <w:szCs w:val="32"/>
        </w:rPr>
        <w:t xml:space="preserve"> </w:t>
      </w:r>
      <w:r w:rsidR="00945F99">
        <w:rPr>
          <w:rFonts w:ascii="AngsanaUPC" w:hAnsi="AngsanaUPC" w:cs="AngsanaUPC" w:hint="cs"/>
          <w:sz w:val="32"/>
          <w:szCs w:val="32"/>
          <w:cs/>
        </w:rPr>
        <w:t>และ</w:t>
      </w:r>
      <w:r w:rsidR="00A971F8">
        <w:rPr>
          <w:rFonts w:ascii="AngsanaUPC" w:hAnsi="AngsanaUPC" w:cs="AngsanaUPC" w:hint="cs"/>
          <w:sz w:val="32"/>
          <w:szCs w:val="32"/>
          <w:cs/>
        </w:rPr>
        <w:t>ผู้สอบบัญชีมีความสามารถในการทำงานร่วมกับบริษัทได้ (</w:t>
      </w:r>
      <w:r w:rsidR="00A971F8" w:rsidRPr="002A2AF7">
        <w:rPr>
          <w:rFonts w:ascii="MS Reference Sans Serif" w:hAnsi="MS Reference Sans Serif" w:cs="AngsanaUPC"/>
          <w:szCs w:val="22"/>
        </w:rPr>
        <w:t></w:t>
      </w:r>
      <w:r w:rsidR="00A971F8" w:rsidRPr="002A2AF7">
        <w:rPr>
          <w:rFonts w:asciiTheme="majorBidi" w:hAnsiTheme="majorBidi" w:cstheme="majorBidi"/>
          <w:sz w:val="32"/>
          <w:szCs w:val="32"/>
        </w:rPr>
        <w:t>=</w:t>
      </w:r>
      <w:r w:rsidR="00A971F8">
        <w:rPr>
          <w:rFonts w:ascii="AngsanaUPC" w:hAnsi="AngsanaUPC" w:cs="AngsanaUPC"/>
          <w:sz w:val="32"/>
          <w:szCs w:val="32"/>
        </w:rPr>
        <w:t xml:space="preserve"> 4.56, SD =0.49</w:t>
      </w:r>
      <w:r w:rsidR="00A971F8">
        <w:rPr>
          <w:rFonts w:ascii="AngsanaUPC" w:hAnsi="AngsanaUPC" w:cs="AngsanaUPC" w:hint="cs"/>
          <w:sz w:val="32"/>
          <w:szCs w:val="32"/>
          <w:cs/>
        </w:rPr>
        <w:t>) ตามลำดับ</w:t>
      </w:r>
    </w:p>
    <w:p w:rsidR="00A971F8" w:rsidRDefault="00A971F8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945F99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945F99" w:rsidRDefault="00D2552F" w:rsidP="00D2552F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4-8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>
        <w:rPr>
          <w:rFonts w:ascii="Angsana New" w:hAnsi="Angsana New" w:cs="Angsana New"/>
          <w:b/>
          <w:bCs/>
        </w:rPr>
        <w:t xml:space="preserve"> (</w:t>
      </w:r>
      <w:r w:rsidR="00945F99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945F99">
        <w:rPr>
          <w:rFonts w:ascii="Angsana New" w:hAnsi="Angsana New" w:cs="Angsana New" w:hint="cs"/>
          <w:b/>
          <w:bCs/>
          <w:cs/>
        </w:rPr>
        <w:t>)</w:t>
      </w:r>
      <w:r w:rsidR="00945F99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945F9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45F99" w:rsidRPr="00901961">
        <w:rPr>
          <w:rFonts w:ascii="Angsana New" w:hAnsi="Angsana New" w:cs="Angsana New"/>
          <w:sz w:val="32"/>
          <w:szCs w:val="32"/>
        </w:rPr>
        <w:t>( S.D.)</w:t>
      </w:r>
      <w:r w:rsidR="00945F9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45F99">
        <w:rPr>
          <w:rFonts w:ascii="Angsana New" w:hAnsi="Angsana New" w:cs="Angsana New"/>
          <w:sz w:val="32"/>
          <w:szCs w:val="32"/>
        </w:rPr>
        <w:t xml:space="preserve"> </w:t>
      </w:r>
      <w:r w:rsidR="00945F99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="004B2FFB">
        <w:rPr>
          <w:rFonts w:ascii="AngsanaUPC" w:hAnsi="AngsanaUPC" w:cs="AngsanaUPC"/>
          <w:sz w:val="32"/>
          <w:szCs w:val="32"/>
          <w:cs/>
        </w:rPr>
        <w:t>ปัจจัยด้านม</w:t>
      </w:r>
      <w:r w:rsidR="004B2FFB">
        <w:rPr>
          <w:rFonts w:ascii="AngsanaUPC" w:hAnsi="AngsanaUPC" w:cs="AngsanaUPC" w:hint="cs"/>
          <w:sz w:val="32"/>
          <w:szCs w:val="32"/>
          <w:cs/>
        </w:rPr>
        <w:t>ร</w:t>
      </w:r>
      <w:r w:rsidRPr="00D2552F">
        <w:rPr>
          <w:rFonts w:ascii="AngsanaUPC" w:hAnsi="AngsanaUPC" w:cs="AngsanaUPC"/>
          <w:sz w:val="32"/>
          <w:szCs w:val="32"/>
          <w:cs/>
        </w:rPr>
        <w:t>รยาทของ</w:t>
      </w:r>
    </w:p>
    <w:p w:rsidR="00D2552F" w:rsidRPr="00A24B15" w:rsidRDefault="00945F99" w:rsidP="00D2552F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</w:t>
      </w:r>
      <w:r w:rsidR="00D2552F" w:rsidRPr="00D2552F">
        <w:rPr>
          <w:rFonts w:ascii="AngsanaUPC" w:hAnsi="AngsanaUPC" w:cs="AngsanaUPC"/>
          <w:sz w:val="32"/>
          <w:szCs w:val="32"/>
          <w:cs/>
        </w:rPr>
        <w:t>ผู้สอบบัญชี</w:t>
      </w:r>
    </w:p>
    <w:tbl>
      <w:tblPr>
        <w:tblStyle w:val="a3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70"/>
        <w:gridCol w:w="973"/>
        <w:gridCol w:w="1257"/>
      </w:tblGrid>
      <w:tr w:rsidR="00D2552F" w:rsidRPr="00A55D76" w:rsidTr="00430EBA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52F" w:rsidRPr="00D2552F" w:rsidRDefault="00BA098B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ปัจจัยด้านม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ร</w:t>
            </w:r>
            <w:r w:rsidR="00D2552F" w:rsidRPr="00D2552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รยาทของผู้สอบบัญชี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52F" w:rsidRPr="00AB2797" w:rsidRDefault="00D2552F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971F8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52F" w:rsidRPr="00600255" w:rsidRDefault="00D2552F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552F" w:rsidRPr="00A55D76" w:rsidRDefault="00D2552F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ผู้สอบบัญชีรักษาข้อมูลที่เป็นความลับของบริษัท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0.60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ความเหมาะสมของระยะเวลาที่ใช้ในการปฏิบัติงาน</w:t>
            </w:r>
          </w:p>
        </w:tc>
        <w:tc>
          <w:tcPr>
            <w:tcW w:w="870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4.55</w:t>
            </w:r>
          </w:p>
        </w:tc>
        <w:tc>
          <w:tcPr>
            <w:tcW w:w="973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Pr="00D2552F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52</w:t>
            </w:r>
          </w:p>
        </w:tc>
        <w:tc>
          <w:tcPr>
            <w:tcW w:w="1257" w:type="dxa"/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BA098B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ผู้สอบบัญชีมีม</w:t>
            </w:r>
            <w:r w:rsidR="00BA098B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รยาทและมีความสุภาพในการปฏิบัติงาน</w:t>
            </w:r>
          </w:p>
        </w:tc>
        <w:tc>
          <w:tcPr>
            <w:tcW w:w="870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4.61</w:t>
            </w:r>
          </w:p>
        </w:tc>
        <w:tc>
          <w:tcPr>
            <w:tcW w:w="973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ผู้สอบบัญชีมีจรรยาบรรณในการปฏิบัติงานสอบบัญชี</w:t>
            </w:r>
          </w:p>
        </w:tc>
        <w:tc>
          <w:tcPr>
            <w:tcW w:w="870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4.45</w:t>
            </w:r>
          </w:p>
        </w:tc>
        <w:tc>
          <w:tcPr>
            <w:tcW w:w="973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0.64</w:t>
            </w:r>
          </w:p>
        </w:tc>
        <w:tc>
          <w:tcPr>
            <w:tcW w:w="1257" w:type="dxa"/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ผู้สอบบัญชีมีความตรงต่อเวลา</w:t>
            </w:r>
          </w:p>
        </w:tc>
        <w:tc>
          <w:tcPr>
            <w:tcW w:w="870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973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D2552F" w:rsidTr="00430EBA">
        <w:tc>
          <w:tcPr>
            <w:tcW w:w="5387" w:type="dxa"/>
          </w:tcPr>
          <w:p w:rsidR="00D2552F" w:rsidRPr="00D2552F" w:rsidRDefault="00D2552F" w:rsidP="00D2552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</w:t>
            </w:r>
            <w:proofErr w:type="spellStart"/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มนุษย</w:t>
            </w:r>
            <w:proofErr w:type="spellEnd"/>
            <w:r w:rsidRPr="00D2552F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สัมพันธ์ที่ดีกับพนักงานของบริษัท</w:t>
            </w:r>
          </w:p>
        </w:tc>
        <w:tc>
          <w:tcPr>
            <w:tcW w:w="870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4.57</w:t>
            </w:r>
          </w:p>
        </w:tc>
        <w:tc>
          <w:tcPr>
            <w:tcW w:w="973" w:type="dxa"/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D2552F" w:rsidTr="00430EBA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D2552F" w:rsidRPr="00D2552F" w:rsidRDefault="00D2552F" w:rsidP="00D2552F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2552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4.54</w:t>
            </w:r>
          </w:p>
        </w:tc>
        <w:tc>
          <w:tcPr>
            <w:tcW w:w="973" w:type="dxa"/>
            <w:tcBorders>
              <w:top w:val="single" w:sz="4" w:space="0" w:color="auto"/>
              <w:bottom w:val="double" w:sz="4" w:space="0" w:color="auto"/>
            </w:tcBorders>
          </w:tcPr>
          <w:p w:rsidR="00D2552F" w:rsidRPr="00D2552F" w:rsidRDefault="00D2552F" w:rsidP="00D2552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5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.45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D2552F" w:rsidRPr="00A55D76" w:rsidRDefault="00D2552F" w:rsidP="00D2552F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945F99" w:rsidRDefault="00945F99" w:rsidP="00D2552F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D2552F" w:rsidRPr="00A55D76" w:rsidRDefault="00D2552F" w:rsidP="00D2552F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8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Pr="00D2552F">
        <w:rPr>
          <w:rFonts w:ascii="AngsanaUPC" w:hAnsi="AngsanaUPC" w:cs="AngsanaUPC"/>
          <w:sz w:val="32"/>
          <w:szCs w:val="32"/>
          <w:cs/>
        </w:rPr>
        <w:t>ปัจจัยด้านม</w:t>
      </w:r>
      <w:r w:rsidR="00BA098B">
        <w:rPr>
          <w:rFonts w:ascii="AngsanaUPC" w:hAnsi="AngsanaUPC" w:cs="AngsanaUPC" w:hint="cs"/>
          <w:sz w:val="32"/>
          <w:szCs w:val="32"/>
          <w:cs/>
        </w:rPr>
        <w:t>ร</w:t>
      </w:r>
      <w:r w:rsidRPr="00D2552F">
        <w:rPr>
          <w:rFonts w:ascii="AngsanaUPC" w:hAnsi="AngsanaUPC" w:cs="AngsanaUPC"/>
          <w:sz w:val="32"/>
          <w:szCs w:val="32"/>
          <w:cs/>
        </w:rPr>
        <w:t>รยาทของผู้สอบบัญชี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>
        <w:rPr>
          <w:rFonts w:ascii="AngsanaUPC" w:hAnsi="AngsanaUPC" w:cs="AngsanaUPC" w:hint="cs"/>
          <w:sz w:val="32"/>
          <w:szCs w:val="32"/>
          <w:cs/>
        </w:rPr>
        <w:t>ที่สุด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4.54, SD =0.45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 xml:space="preserve">โดยเรียงลำดับค่าเฉลี่ยจากมากไปหาน้อย ดังนี้ </w:t>
      </w:r>
      <w:r w:rsidR="00BA098B">
        <w:rPr>
          <w:rFonts w:asciiTheme="majorBidi" w:hAnsiTheme="majorBidi" w:cstheme="majorBidi"/>
          <w:sz w:val="32"/>
          <w:szCs w:val="32"/>
          <w:cs/>
        </w:rPr>
        <w:t>ผู้สอบบัญชีมีม</w:t>
      </w:r>
      <w:r w:rsidR="00BA098B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D2552F">
        <w:rPr>
          <w:rFonts w:asciiTheme="majorBidi" w:hAnsiTheme="majorBidi" w:cstheme="majorBidi"/>
          <w:sz w:val="32"/>
          <w:szCs w:val="32"/>
          <w:cs/>
        </w:rPr>
        <w:t>รยาทและมีความสุภาพในการปฏิบัติงาน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4.61, SD =0.49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D2552F">
        <w:rPr>
          <w:rFonts w:asciiTheme="majorBidi" w:hAnsiTheme="majorBidi" w:cstheme="majorBidi"/>
          <w:sz w:val="32"/>
          <w:szCs w:val="32"/>
          <w:cs/>
        </w:rPr>
        <w:t>ผู้สอบบัญชีมีความตรงต่อเวลา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4.58, SD =0.49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D2552F">
        <w:rPr>
          <w:rFonts w:asciiTheme="majorBidi" w:hAnsiTheme="majorBidi" w:cstheme="majorBidi"/>
          <w:sz w:val="32"/>
          <w:szCs w:val="32"/>
          <w:cs/>
        </w:rPr>
        <w:t>ผู้สอบบัญชีมี</w:t>
      </w:r>
      <w:proofErr w:type="spellStart"/>
      <w:r w:rsidRPr="00D2552F">
        <w:rPr>
          <w:rFonts w:asciiTheme="majorBidi" w:hAnsiTheme="majorBidi" w:cstheme="majorBidi"/>
          <w:sz w:val="32"/>
          <w:szCs w:val="32"/>
          <w:cs/>
        </w:rPr>
        <w:t>มนุษย</w:t>
      </w:r>
      <w:proofErr w:type="spellEnd"/>
      <w:r w:rsidRPr="00D2552F">
        <w:rPr>
          <w:rFonts w:asciiTheme="majorBidi" w:hAnsiTheme="majorBidi" w:cstheme="majorBidi"/>
          <w:sz w:val="32"/>
          <w:szCs w:val="32"/>
          <w:cs/>
        </w:rPr>
        <w:t>สัมพันธ์ที่ดีกับพนักงานของบริษัท</w:t>
      </w:r>
      <w:r w:rsidR="00945F99">
        <w:rPr>
          <w:rFonts w:ascii="AngsanaUPC" w:hAnsi="AngsanaUPC" w:cs="AngsanaUPC" w:hint="cs"/>
          <w:sz w:val="32"/>
          <w:szCs w:val="32"/>
          <w:cs/>
        </w:rPr>
        <w:t xml:space="preserve">   </w:t>
      </w:r>
      <w:r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4.57, SD =0.49</w:t>
      </w:r>
      <w:r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C2877" w:rsidRPr="00D2552F">
        <w:rPr>
          <w:rFonts w:asciiTheme="majorBidi" w:hAnsiTheme="majorBidi" w:cstheme="majorBidi"/>
          <w:sz w:val="32"/>
          <w:szCs w:val="32"/>
          <w:cs/>
        </w:rPr>
        <w:t>ความเหมาะสมของระยะเวลาที่ใช้ในการปฏิบัติงาน</w:t>
      </w:r>
      <w:r w:rsidR="003C28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877">
        <w:rPr>
          <w:rFonts w:ascii="AngsanaUPC" w:hAnsi="AngsanaUPC" w:cs="AngsanaUPC" w:hint="cs"/>
          <w:sz w:val="32"/>
          <w:szCs w:val="32"/>
          <w:cs/>
        </w:rPr>
        <w:t>(</w:t>
      </w:r>
      <w:r w:rsidR="003C2877" w:rsidRPr="002A2AF7">
        <w:rPr>
          <w:rFonts w:ascii="MS Reference Sans Serif" w:hAnsi="MS Reference Sans Serif" w:cs="AngsanaUPC"/>
          <w:szCs w:val="22"/>
        </w:rPr>
        <w:t></w:t>
      </w:r>
      <w:r w:rsidR="003C2877" w:rsidRPr="002A2AF7">
        <w:rPr>
          <w:rFonts w:asciiTheme="majorBidi" w:hAnsiTheme="majorBidi" w:cstheme="majorBidi"/>
          <w:sz w:val="32"/>
          <w:szCs w:val="32"/>
        </w:rPr>
        <w:t>=</w:t>
      </w:r>
      <w:r w:rsidR="007649C9">
        <w:rPr>
          <w:rFonts w:ascii="AngsanaUPC" w:hAnsi="AngsanaUPC" w:cs="AngsanaUPC"/>
          <w:sz w:val="32"/>
          <w:szCs w:val="32"/>
        </w:rPr>
        <w:t xml:space="preserve"> 4.55, SD</w:t>
      </w:r>
      <w:r w:rsidR="003C2877">
        <w:rPr>
          <w:rFonts w:ascii="AngsanaUPC" w:hAnsi="AngsanaUPC" w:cs="AngsanaUPC"/>
          <w:sz w:val="32"/>
          <w:szCs w:val="32"/>
        </w:rPr>
        <w:t>=0.52</w:t>
      </w:r>
      <w:r w:rsidR="003C2877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C2877" w:rsidRPr="00D2552F">
        <w:rPr>
          <w:rFonts w:asciiTheme="majorBidi" w:hAnsiTheme="majorBidi" w:cstheme="majorBidi"/>
          <w:sz w:val="32"/>
          <w:szCs w:val="32"/>
          <w:cs/>
        </w:rPr>
        <w:t>ผู้สอบบัญชีรักษาข้อมูลที่เป็นความลับของบริษัท</w:t>
      </w:r>
      <w:r w:rsidR="003C2877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3C2877" w:rsidRPr="002A2AF7">
        <w:rPr>
          <w:rFonts w:ascii="MS Reference Sans Serif" w:hAnsi="MS Reference Sans Serif" w:cs="AngsanaUPC"/>
          <w:szCs w:val="22"/>
        </w:rPr>
        <w:t></w:t>
      </w:r>
      <w:r w:rsidR="003C2877" w:rsidRPr="002A2AF7">
        <w:rPr>
          <w:rFonts w:asciiTheme="majorBidi" w:hAnsiTheme="majorBidi" w:cstheme="majorBidi"/>
          <w:sz w:val="32"/>
          <w:szCs w:val="32"/>
        </w:rPr>
        <w:t>=</w:t>
      </w:r>
      <w:r w:rsidR="00A20A94">
        <w:rPr>
          <w:rFonts w:ascii="AngsanaUPC" w:hAnsi="AngsanaUPC" w:cs="AngsanaUPC"/>
          <w:sz w:val="32"/>
          <w:szCs w:val="32"/>
        </w:rPr>
        <w:t>4.50,</w:t>
      </w:r>
      <w:r w:rsidR="007649C9">
        <w:rPr>
          <w:rFonts w:ascii="AngsanaUPC" w:hAnsi="AngsanaUPC" w:cs="AngsanaUPC"/>
          <w:sz w:val="32"/>
          <w:szCs w:val="32"/>
        </w:rPr>
        <w:t>SD</w:t>
      </w:r>
      <w:r w:rsidR="003C2877">
        <w:rPr>
          <w:rFonts w:ascii="AngsanaUPC" w:hAnsi="AngsanaUPC" w:cs="AngsanaUPC"/>
          <w:sz w:val="32"/>
          <w:szCs w:val="32"/>
        </w:rPr>
        <w:t>=0.60</w:t>
      </w:r>
      <w:r w:rsidR="003C2877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3C287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C2877" w:rsidRPr="00D2552F">
        <w:rPr>
          <w:rFonts w:asciiTheme="majorBidi" w:hAnsiTheme="majorBidi" w:cstheme="majorBidi"/>
          <w:sz w:val="32"/>
          <w:szCs w:val="32"/>
          <w:cs/>
        </w:rPr>
        <w:t>ผู้สอบบัญชีมีจรรยาบรรณในการปฏิบัติงานสอบบัญชี</w:t>
      </w:r>
      <w:r w:rsidR="003C2877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3C2877" w:rsidRPr="002A2AF7">
        <w:rPr>
          <w:rFonts w:ascii="MS Reference Sans Serif" w:hAnsi="MS Reference Sans Serif" w:cs="AngsanaUPC"/>
          <w:szCs w:val="22"/>
        </w:rPr>
        <w:t></w:t>
      </w:r>
      <w:r w:rsidR="003C2877" w:rsidRPr="002A2AF7">
        <w:rPr>
          <w:rFonts w:asciiTheme="majorBidi" w:hAnsiTheme="majorBidi" w:cstheme="majorBidi"/>
          <w:sz w:val="32"/>
          <w:szCs w:val="32"/>
        </w:rPr>
        <w:t>=</w:t>
      </w:r>
      <w:r w:rsidR="003C2877">
        <w:rPr>
          <w:rFonts w:ascii="AngsanaUPC" w:hAnsi="AngsanaUPC" w:cs="AngsanaUPC"/>
          <w:sz w:val="32"/>
          <w:szCs w:val="32"/>
        </w:rPr>
        <w:t xml:space="preserve"> 4.45, SD =0.64</w:t>
      </w:r>
      <w:r w:rsidR="003C2877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A971F8" w:rsidRDefault="00A971F8" w:rsidP="00D2552F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1D7774" w:rsidRDefault="001D7774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1D7774" w:rsidP="001D7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4-9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>
        <w:rPr>
          <w:rFonts w:ascii="Angsana New" w:hAnsi="Angsana New" w:cs="Angsana New"/>
          <w:b/>
          <w:bCs/>
        </w:rPr>
        <w:t xml:space="preserve"> (</w:t>
      </w:r>
      <w:r w:rsidR="00EE091E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EE091E">
        <w:rPr>
          <w:rFonts w:ascii="Angsana New" w:hAnsi="Angsana New" w:cs="Angsana New" w:hint="cs"/>
          <w:b/>
          <w:bCs/>
          <w:cs/>
        </w:rPr>
        <w:t>)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 w:rsidRPr="00901961">
        <w:rPr>
          <w:rFonts w:ascii="Angsana New" w:hAnsi="Angsana New" w:cs="Angsana New"/>
          <w:sz w:val="32"/>
          <w:szCs w:val="32"/>
        </w:rPr>
        <w:t>( S.D.)</w:t>
      </w:r>
      <w:r w:rsidR="00EE091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E091E">
        <w:rPr>
          <w:rFonts w:ascii="Angsana New" w:hAnsi="Angsana New" w:cs="Angsana New"/>
          <w:sz w:val="32"/>
          <w:szCs w:val="32"/>
        </w:rPr>
        <w:t xml:space="preserve"> </w:t>
      </w:r>
      <w:r w:rsidR="00EE091E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1D7774">
        <w:rPr>
          <w:rFonts w:ascii="AngsanaUPC" w:hAnsi="AngsanaUPC" w:cs="AngsanaUPC"/>
          <w:sz w:val="32"/>
          <w:szCs w:val="32"/>
          <w:cs/>
        </w:rPr>
        <w:t>ปัจจัยด้านการยอมรับของ</w:t>
      </w:r>
    </w:p>
    <w:p w:rsidR="001D7774" w:rsidRPr="00A24B15" w:rsidRDefault="00EE091E" w:rsidP="001D7774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</w:t>
      </w:r>
      <w:r w:rsidR="001D7774" w:rsidRPr="001D7774">
        <w:rPr>
          <w:rFonts w:ascii="AngsanaUPC" w:hAnsi="AngsanaUPC" w:cs="AngsanaUPC"/>
          <w:sz w:val="32"/>
          <w:szCs w:val="32"/>
          <w:cs/>
        </w:rPr>
        <w:t>สำนักงานบัญชี</w:t>
      </w:r>
    </w:p>
    <w:tbl>
      <w:tblPr>
        <w:tblStyle w:val="a3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70"/>
        <w:gridCol w:w="973"/>
        <w:gridCol w:w="1257"/>
      </w:tblGrid>
      <w:tr w:rsidR="001D7774" w:rsidRPr="00A55D76" w:rsidTr="00430EBA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1D7774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1D7774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ปัจจัยด้านการยอมรับของสำนักงานบัญชี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AB2797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971F8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600255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A55D76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1D7774" w:rsidTr="00430EBA">
        <w:tc>
          <w:tcPr>
            <w:tcW w:w="5387" w:type="dxa"/>
          </w:tcPr>
          <w:p w:rsidR="001D7774" w:rsidRDefault="001D7774" w:rsidP="001D7774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1.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สำนักงานบัญชีมีชื่อเสียงและเป็นที่ยอมรับของลูกค้า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4.64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0.48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D7774" w:rsidRPr="00A55D76" w:rsidRDefault="001D7774" w:rsidP="001D77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D7774" w:rsidTr="00430EBA">
        <w:tc>
          <w:tcPr>
            <w:tcW w:w="5387" w:type="dxa"/>
          </w:tcPr>
          <w:p w:rsidR="001D7774" w:rsidRDefault="001D7774" w:rsidP="001D7774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2.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สำนักงานบัญชีมีชื่อเสียงและเป็นที่ยอมรับของผู้ใช้งบ</w:t>
            </w:r>
          </w:p>
          <w:p w:rsidR="001D7774" w:rsidRDefault="001D7774" w:rsidP="001D7774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   การเงิน เช่น ธนาคาร เจ้าหนี้ เป็นต้น</w:t>
            </w:r>
          </w:p>
        </w:tc>
        <w:tc>
          <w:tcPr>
            <w:tcW w:w="870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973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0.54</w:t>
            </w:r>
          </w:p>
        </w:tc>
        <w:tc>
          <w:tcPr>
            <w:tcW w:w="1257" w:type="dxa"/>
          </w:tcPr>
          <w:p w:rsidR="001D7774" w:rsidRPr="00A55D76" w:rsidRDefault="001D7774" w:rsidP="001D77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D7774" w:rsidTr="00430EBA">
        <w:tc>
          <w:tcPr>
            <w:tcW w:w="5387" w:type="dxa"/>
          </w:tcPr>
          <w:p w:rsidR="001D7774" w:rsidRDefault="001D7774" w:rsidP="001D7774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3.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สำนักงานบัญชีมีภาพพจน์ที่ดี</w:t>
            </w:r>
          </w:p>
        </w:tc>
        <w:tc>
          <w:tcPr>
            <w:tcW w:w="870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4.59</w:t>
            </w:r>
          </w:p>
        </w:tc>
        <w:tc>
          <w:tcPr>
            <w:tcW w:w="973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1D7774" w:rsidRPr="00A55D76" w:rsidRDefault="001D7774" w:rsidP="001D77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D7774" w:rsidTr="00430EBA">
        <w:tc>
          <w:tcPr>
            <w:tcW w:w="5387" w:type="dxa"/>
          </w:tcPr>
          <w:p w:rsidR="001D7774" w:rsidRDefault="001D7774" w:rsidP="001D7774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4.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ผู้สอบบัญชีมีบุคลิกภาพที่น่าเชื่อถือ</w:t>
            </w:r>
          </w:p>
        </w:tc>
        <w:tc>
          <w:tcPr>
            <w:tcW w:w="870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973" w:type="dxa"/>
          </w:tcPr>
          <w:p w:rsidR="001D7774" w:rsidRPr="001D7774" w:rsidRDefault="001D7774" w:rsidP="001D777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1D7774" w:rsidRPr="00A55D76" w:rsidRDefault="001D7774" w:rsidP="001D7774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1D7774" w:rsidTr="00430EBA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1D7774" w:rsidRPr="00D2552F" w:rsidRDefault="001D7774" w:rsidP="001D777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2552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:rsidR="001D7774" w:rsidRPr="00353D27" w:rsidRDefault="001D7774" w:rsidP="001D777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4.59</w:t>
            </w:r>
          </w:p>
        </w:tc>
        <w:tc>
          <w:tcPr>
            <w:tcW w:w="973" w:type="dxa"/>
            <w:tcBorders>
              <w:top w:val="single" w:sz="4" w:space="0" w:color="auto"/>
              <w:bottom w:val="double" w:sz="4" w:space="0" w:color="auto"/>
            </w:tcBorders>
          </w:tcPr>
          <w:p w:rsidR="001D7774" w:rsidRPr="00353D27" w:rsidRDefault="001D7774" w:rsidP="001D777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0.42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1D7774" w:rsidRPr="00A55D76" w:rsidRDefault="001D7774" w:rsidP="001D7774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EE091E" w:rsidRDefault="00EE091E" w:rsidP="001D7774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1D7774" w:rsidRPr="00A55D76" w:rsidRDefault="001D7774" w:rsidP="00B24DCA">
      <w:pPr>
        <w:autoSpaceDE w:val="0"/>
        <w:autoSpaceDN w:val="0"/>
        <w:adjustRightInd w:val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9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Pr="001D7774">
        <w:rPr>
          <w:rFonts w:ascii="AngsanaUPC" w:hAnsi="AngsanaUPC" w:cs="AngsanaUPC"/>
          <w:sz w:val="32"/>
          <w:szCs w:val="32"/>
          <w:cs/>
        </w:rPr>
        <w:t>ปัจจัยด้านการยอมรับของสำนักงานบัญชี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>
        <w:rPr>
          <w:rFonts w:ascii="AngsanaUPC" w:hAnsi="AngsanaUPC" w:cs="AngsanaUPC" w:hint="cs"/>
          <w:sz w:val="32"/>
          <w:szCs w:val="32"/>
          <w:cs/>
        </w:rPr>
        <w:t>ที่สุด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4.59, SD =0.42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โดยเรียงลำดับค่าเฉลี่ยจากมากไปหาน้อย ดังนี้ สำนักงานบัญชีมีชื่อเสียงและเป็นที่ยอมรับของลูกค้า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4.64, SD =0.48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สำนักงานบัญชีมีภาพพจน์ที่ดี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4.59, SD =0.49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ผู้สอบบัญชีมีบุคลิกภาพที่น่าเชื่อถือ</w:t>
      </w:r>
      <w:r w:rsidR="00EE091E"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4.58, SD =0.49</w:t>
      </w:r>
      <w:r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EE091E">
        <w:rPr>
          <w:rFonts w:ascii="AngsanaUPC" w:hAnsi="AngsanaUPC" w:cs="AngsanaUPC" w:hint="cs"/>
          <w:sz w:val="32"/>
          <w:szCs w:val="32"/>
          <w:cs/>
        </w:rPr>
        <w:t>และสำนักงานบัญชีมีชื่อเสียงและเป็นที่ยอมรับของผู้ใช้งบการเงิน เช่น ธนาคาร เจ้าหนี้ เป็นต้น (</w:t>
      </w:r>
      <w:r w:rsidR="00EE091E" w:rsidRPr="002A2AF7">
        <w:rPr>
          <w:rFonts w:ascii="MS Reference Sans Serif" w:hAnsi="MS Reference Sans Serif" w:cs="AngsanaUPC"/>
          <w:szCs w:val="22"/>
        </w:rPr>
        <w:t></w:t>
      </w:r>
      <w:r w:rsidR="00EE091E" w:rsidRPr="002A2AF7">
        <w:rPr>
          <w:rFonts w:asciiTheme="majorBidi" w:hAnsiTheme="majorBidi" w:cstheme="majorBidi"/>
          <w:sz w:val="32"/>
          <w:szCs w:val="32"/>
        </w:rPr>
        <w:t>=</w:t>
      </w:r>
      <w:r w:rsidR="00EE091E">
        <w:rPr>
          <w:rFonts w:ascii="AngsanaUPC" w:hAnsi="AngsanaUPC" w:cs="AngsanaUPC"/>
          <w:sz w:val="32"/>
          <w:szCs w:val="32"/>
        </w:rPr>
        <w:t xml:space="preserve"> 4.54, SD =0.54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1D7774" w:rsidRDefault="001D7774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1D7774" w:rsidP="001D7774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4-10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>
        <w:rPr>
          <w:rFonts w:ascii="Angsana New" w:hAnsi="Angsana New" w:cs="Angsana New"/>
          <w:b/>
          <w:bCs/>
        </w:rPr>
        <w:t xml:space="preserve"> (</w:t>
      </w:r>
      <w:r w:rsidR="00EE091E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EE091E">
        <w:rPr>
          <w:rFonts w:ascii="Angsana New" w:hAnsi="Angsana New" w:cs="Angsana New" w:hint="cs"/>
          <w:b/>
          <w:bCs/>
          <w:cs/>
        </w:rPr>
        <w:t>)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 w:rsidRPr="00901961">
        <w:rPr>
          <w:rFonts w:ascii="Angsana New" w:hAnsi="Angsana New" w:cs="Angsana New"/>
          <w:sz w:val="32"/>
          <w:szCs w:val="32"/>
        </w:rPr>
        <w:t>( S.D.)</w:t>
      </w:r>
      <w:r w:rsidR="00EE091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E091E">
        <w:rPr>
          <w:rFonts w:ascii="Angsana New" w:hAnsi="Angsana New" w:cs="Angsana New"/>
          <w:sz w:val="32"/>
          <w:szCs w:val="32"/>
        </w:rPr>
        <w:t xml:space="preserve"> </w:t>
      </w:r>
      <w:r w:rsidR="00EE091E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1D7774">
        <w:rPr>
          <w:rFonts w:ascii="AngsanaUPC" w:hAnsi="AngsanaUPC" w:cs="AngsanaUPC"/>
          <w:sz w:val="32"/>
          <w:szCs w:val="32"/>
          <w:cs/>
        </w:rPr>
        <w:t>ปัจจัยด้านที่ตั้งของ</w:t>
      </w:r>
    </w:p>
    <w:p w:rsidR="001D7774" w:rsidRPr="00A24B15" w:rsidRDefault="00EE091E" w:rsidP="001D7774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     </w:t>
      </w:r>
      <w:r w:rsidR="001D7774" w:rsidRPr="001D7774">
        <w:rPr>
          <w:rFonts w:ascii="AngsanaUPC" w:hAnsi="AngsanaUPC" w:cs="AngsanaUPC"/>
          <w:sz w:val="32"/>
          <w:szCs w:val="32"/>
          <w:cs/>
        </w:rPr>
        <w:t>สำนักงานสอบบัญชี</w:t>
      </w:r>
    </w:p>
    <w:tbl>
      <w:tblPr>
        <w:tblStyle w:val="a3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70"/>
        <w:gridCol w:w="973"/>
        <w:gridCol w:w="1257"/>
      </w:tblGrid>
      <w:tr w:rsidR="001D7774" w:rsidRPr="00A55D76" w:rsidTr="00430EBA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1D7774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1D7774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ปัจจัยด้านที่ตั้งของสำนักงานสอบบัญชี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AB2797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971F8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600255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7774" w:rsidRPr="00A55D76" w:rsidRDefault="001D7774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E30025" w:rsidTr="00430EBA">
        <w:tc>
          <w:tcPr>
            <w:tcW w:w="5387" w:type="dxa"/>
          </w:tcPr>
          <w:p w:rsidR="00E30025" w:rsidRDefault="00E30025" w:rsidP="00E30025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1.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ที่ตั้งของสำนักงานบัญชีอยู่ใกล้กับบริษัท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4.53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E30025" w:rsidRPr="00A55D76" w:rsidRDefault="00E30025" w:rsidP="00E3002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E30025" w:rsidTr="00430EBA">
        <w:tc>
          <w:tcPr>
            <w:tcW w:w="5387" w:type="dxa"/>
          </w:tcPr>
          <w:p w:rsidR="00E30025" w:rsidRDefault="00E30025" w:rsidP="00E30025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2.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ที่ตั้งของสำนักงานบัญชีอยู่ในจังหวัดเดียวกันกับบริษัท</w:t>
            </w:r>
          </w:p>
        </w:tc>
        <w:tc>
          <w:tcPr>
            <w:tcW w:w="870" w:type="dxa"/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4.59</w:t>
            </w:r>
          </w:p>
        </w:tc>
        <w:tc>
          <w:tcPr>
            <w:tcW w:w="973" w:type="dxa"/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E30025" w:rsidRPr="00A55D76" w:rsidRDefault="00E30025" w:rsidP="00E3002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E30025" w:rsidTr="00430EBA">
        <w:tc>
          <w:tcPr>
            <w:tcW w:w="5387" w:type="dxa"/>
          </w:tcPr>
          <w:p w:rsidR="00E30025" w:rsidRDefault="00E30025" w:rsidP="00E30025">
            <w:pPr>
              <w:autoSpaceDE w:val="0"/>
              <w:autoSpaceDN w:val="0"/>
              <w:adjustRightInd w:val="0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 xml:space="preserve">3.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บริษัทสามารถเดินทางไปสำนักงานบัญชีได้สะดวก</w:t>
            </w:r>
          </w:p>
        </w:tc>
        <w:tc>
          <w:tcPr>
            <w:tcW w:w="870" w:type="dxa"/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4.55</w:t>
            </w:r>
          </w:p>
        </w:tc>
        <w:tc>
          <w:tcPr>
            <w:tcW w:w="973" w:type="dxa"/>
          </w:tcPr>
          <w:p w:rsidR="00E30025" w:rsidRPr="00E30025" w:rsidRDefault="00E30025" w:rsidP="00E3002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</w:tcPr>
          <w:p w:rsidR="00E30025" w:rsidRPr="00A55D76" w:rsidRDefault="00E30025" w:rsidP="00E30025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E30025" w:rsidTr="00430EBA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E30025" w:rsidRPr="00D2552F" w:rsidRDefault="00E30025" w:rsidP="00E3002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2552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:rsidR="00E30025" w:rsidRPr="00353D27" w:rsidRDefault="00E30025" w:rsidP="00E300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4.56</w:t>
            </w:r>
          </w:p>
        </w:tc>
        <w:tc>
          <w:tcPr>
            <w:tcW w:w="973" w:type="dxa"/>
            <w:tcBorders>
              <w:top w:val="single" w:sz="4" w:space="0" w:color="auto"/>
              <w:bottom w:val="double" w:sz="4" w:space="0" w:color="auto"/>
            </w:tcBorders>
          </w:tcPr>
          <w:p w:rsidR="00E30025" w:rsidRPr="00353D27" w:rsidRDefault="00E30025" w:rsidP="00E300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0.44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E30025" w:rsidRPr="00A55D76" w:rsidRDefault="00E30025" w:rsidP="00E3002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EE091E" w:rsidRDefault="00EE091E" w:rsidP="001D7774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1D7774" w:rsidRPr="00A55D76" w:rsidRDefault="001D7774" w:rsidP="001D7774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 w:rsidR="00E30025">
        <w:rPr>
          <w:rFonts w:ascii="AngsanaUPC" w:hAnsi="AngsanaUPC" w:cs="AngsanaUPC"/>
          <w:sz w:val="32"/>
          <w:szCs w:val="32"/>
        </w:rPr>
        <w:t>10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="00E30025" w:rsidRPr="001D7774">
        <w:rPr>
          <w:rFonts w:ascii="AngsanaUPC" w:hAnsi="AngsanaUPC" w:cs="AngsanaUPC"/>
          <w:sz w:val="32"/>
          <w:szCs w:val="32"/>
          <w:cs/>
        </w:rPr>
        <w:t>ปัจจัยด้านที่ตั้งของสำนักงานสอบบัญชี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>
        <w:rPr>
          <w:rFonts w:ascii="AngsanaUPC" w:hAnsi="AngsanaUPC" w:cs="AngsanaUPC" w:hint="cs"/>
          <w:sz w:val="32"/>
          <w:szCs w:val="32"/>
          <w:cs/>
        </w:rPr>
        <w:t>ที่สุด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 w:rsidR="00E30025">
        <w:rPr>
          <w:rFonts w:ascii="AngsanaUPC" w:hAnsi="AngsanaUPC" w:cs="AngsanaUPC"/>
          <w:sz w:val="32"/>
          <w:szCs w:val="32"/>
        </w:rPr>
        <w:t xml:space="preserve"> 4.56, SD =0.44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โดยเร</w:t>
      </w:r>
      <w:r w:rsidR="002C4878">
        <w:rPr>
          <w:rFonts w:ascii="AngsanaUPC" w:hAnsi="AngsanaUPC" w:cs="AngsanaUPC" w:hint="cs"/>
          <w:sz w:val="32"/>
          <w:szCs w:val="32"/>
          <w:cs/>
        </w:rPr>
        <w:t>ียงลำดับค่าเฉลี่ยจากมากไปหาน้อย</w:t>
      </w:r>
      <w:r>
        <w:rPr>
          <w:rFonts w:ascii="AngsanaUPC" w:hAnsi="AngsanaUPC" w:cs="AngsanaUPC" w:hint="cs"/>
          <w:sz w:val="32"/>
          <w:szCs w:val="32"/>
          <w:cs/>
        </w:rPr>
        <w:t xml:space="preserve">ดังนี้ </w:t>
      </w:r>
      <w:r w:rsidR="00E30025">
        <w:rPr>
          <w:rFonts w:ascii="AngsanaUPC" w:hAnsi="AngsanaUPC" w:cs="AngsanaUPC" w:hint="cs"/>
          <w:sz w:val="32"/>
          <w:szCs w:val="32"/>
          <w:cs/>
        </w:rPr>
        <w:t>ที่ตั้งของสำนักงานบัญชีอยู่ในจังหวัดเดียวกันกับบริษัท</w:t>
      </w:r>
      <w:r w:rsidR="00E30025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 w:rsidR="00E30025">
        <w:rPr>
          <w:rFonts w:ascii="AngsanaUPC" w:hAnsi="AngsanaUPC" w:cs="AngsanaUPC"/>
          <w:sz w:val="32"/>
          <w:szCs w:val="32"/>
        </w:rPr>
        <w:t xml:space="preserve"> 4.59, SD =0.49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E30025">
        <w:rPr>
          <w:rFonts w:ascii="AngsanaUPC" w:hAnsi="AngsanaUPC" w:cs="AngsanaUPC" w:hint="cs"/>
          <w:sz w:val="32"/>
          <w:szCs w:val="32"/>
          <w:cs/>
        </w:rPr>
        <w:t>บริษัทสามารถเดินทางไปสำนักงานบัญชีได้สะดวก</w:t>
      </w:r>
      <w:r w:rsidR="00E30025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 w:rsidR="00E30025">
        <w:rPr>
          <w:rFonts w:ascii="AngsanaUPC" w:hAnsi="AngsanaUPC" w:cs="AngsanaUPC"/>
          <w:sz w:val="32"/>
          <w:szCs w:val="32"/>
        </w:rPr>
        <w:t xml:space="preserve"> 4.55</w:t>
      </w:r>
      <w:r>
        <w:rPr>
          <w:rFonts w:ascii="AngsanaUPC" w:hAnsi="AngsanaUPC" w:cs="AngsanaUPC"/>
          <w:sz w:val="32"/>
          <w:szCs w:val="32"/>
        </w:rPr>
        <w:t>, SD =0.49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E30025">
        <w:rPr>
          <w:rFonts w:ascii="AngsanaUPC" w:hAnsi="AngsanaUPC" w:cs="AngsanaUPC" w:hint="cs"/>
          <w:sz w:val="32"/>
          <w:szCs w:val="32"/>
          <w:cs/>
        </w:rPr>
        <w:t>ที่ตั้งของสำนักงานบัญชีอยู่ใกล้กับบริษัท</w:t>
      </w:r>
      <w:r w:rsidR="00E30025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 w:rsidR="00E30025">
        <w:rPr>
          <w:rFonts w:ascii="AngsanaUPC" w:hAnsi="AngsanaUPC" w:cs="AngsanaUPC"/>
          <w:sz w:val="32"/>
          <w:szCs w:val="32"/>
        </w:rPr>
        <w:t xml:space="preserve"> 4.53, SD =0.50</w:t>
      </w:r>
      <w:r>
        <w:rPr>
          <w:rFonts w:ascii="AngsanaUPC" w:hAnsi="AngsanaUPC" w:cs="AngsanaUPC" w:hint="cs"/>
          <w:sz w:val="32"/>
          <w:szCs w:val="32"/>
          <w:cs/>
        </w:rPr>
        <w:t>) ตามลำดับ</w:t>
      </w:r>
    </w:p>
    <w:p w:rsidR="001D7774" w:rsidRDefault="001D7774" w:rsidP="001D777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A971F8" w:rsidRDefault="00A971F8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A971F8" w:rsidRDefault="00A971F8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EE091E" w:rsidRDefault="00EE091E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A971F8" w:rsidRDefault="00A971F8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353D27" w:rsidRPr="00A24B15" w:rsidRDefault="00353D27" w:rsidP="00353D27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4-11</w:t>
      </w:r>
      <w:r w:rsidRPr="00A55D76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>ค่าเฉลี่ย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>
        <w:rPr>
          <w:rFonts w:ascii="Angsana New" w:hAnsi="Angsana New" w:cs="Angsana New"/>
          <w:b/>
          <w:bCs/>
        </w:rPr>
        <w:t xml:space="preserve"> (</w:t>
      </w:r>
      <w:r w:rsidR="00EE091E" w:rsidRPr="008726E8">
        <w:rPr>
          <w:rFonts w:ascii="MS Reference Sans Serif" w:hAnsi="MS Reference Sans Serif" w:cstheme="majorBidi"/>
          <w:sz w:val="24"/>
          <w:szCs w:val="24"/>
        </w:rPr>
        <w:t></w:t>
      </w:r>
      <w:r w:rsidR="00EE091E">
        <w:rPr>
          <w:rFonts w:ascii="Angsana New" w:hAnsi="Angsana New" w:cs="Angsana New" w:hint="cs"/>
          <w:b/>
          <w:bCs/>
          <w:cs/>
        </w:rPr>
        <w:t>)</w:t>
      </w:r>
      <w:r w:rsidR="00EE091E" w:rsidRPr="00097955">
        <w:rPr>
          <w:rFonts w:ascii="Angsana New" w:hAnsi="Angsana New" w:cs="Angsana New" w:hint="cs"/>
          <w:sz w:val="32"/>
          <w:szCs w:val="32"/>
          <w:cs/>
        </w:rPr>
        <w:t xml:space="preserve"> และค่าเบี่ยงเบนมาตรฐาน</w:t>
      </w:r>
      <w:r w:rsidR="00EE091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091E" w:rsidRPr="00901961">
        <w:rPr>
          <w:rFonts w:ascii="Angsana New" w:hAnsi="Angsana New" w:cs="Angsana New"/>
          <w:sz w:val="32"/>
          <w:szCs w:val="32"/>
        </w:rPr>
        <w:t>( S.D.)</w:t>
      </w:r>
      <w:r w:rsidR="00EE091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E091E">
        <w:rPr>
          <w:rFonts w:ascii="Angsana New" w:hAnsi="Angsana New" w:cs="Angsana New"/>
          <w:sz w:val="32"/>
          <w:szCs w:val="32"/>
        </w:rPr>
        <w:t xml:space="preserve"> </w:t>
      </w:r>
      <w:r w:rsidR="00EE091E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353D27">
        <w:rPr>
          <w:rFonts w:ascii="AngsanaUPC" w:hAnsi="AngsanaUPC" w:cs="AngsanaUPC"/>
          <w:sz w:val="32"/>
          <w:szCs w:val="32"/>
          <w:cs/>
        </w:rPr>
        <w:t>ปัจจัยด้านอื่น ๆ</w:t>
      </w:r>
    </w:p>
    <w:tbl>
      <w:tblPr>
        <w:tblStyle w:val="a3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70"/>
        <w:gridCol w:w="973"/>
        <w:gridCol w:w="1257"/>
      </w:tblGrid>
      <w:tr w:rsidR="00353D27" w:rsidRPr="00A55D76" w:rsidTr="00430EBA"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27" w:rsidRPr="00353D27" w:rsidRDefault="00353D27" w:rsidP="00353D2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353D27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ปัจจัยด้านอื่น ๆ</w:t>
            </w: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27" w:rsidRPr="00AB2797" w:rsidRDefault="00353D27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A971F8">
              <w:rPr>
                <w:rFonts w:ascii="MS Reference Sans Serif" w:hAnsi="MS Reference Sans Serif" w:cs="AngsanaUPC"/>
                <w:b/>
                <w:bCs/>
                <w:color w:val="222222"/>
                <w:sz w:val="24"/>
                <w:szCs w:val="24"/>
                <w:lang w:val="en"/>
              </w:rPr>
              <w:t>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27" w:rsidRPr="00600255" w:rsidRDefault="00353D27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53D27" w:rsidRPr="00A55D76" w:rsidRDefault="00353D27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</w:tr>
      <w:tr w:rsidR="00353D27" w:rsidTr="00430EBA">
        <w:tc>
          <w:tcPr>
            <w:tcW w:w="5387" w:type="dxa"/>
          </w:tcPr>
          <w:p w:rsidR="00EE091E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ผู้สอบบัญชีมีการให้บริการอื่นที่เกี่ยวข้องนอกเหนือจาก</w:t>
            </w:r>
          </w:p>
          <w:p w:rsidR="00353D27" w:rsidRPr="00353D27" w:rsidRDefault="00EE091E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353D27"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งานสอบบัญชี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4.61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</w:tcPr>
          <w:p w:rsidR="00EE091E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ผู้สอบบัญชีมีการให้คำแนะนำและให้บริการอื่น ภายหลัง</w:t>
            </w:r>
          </w:p>
          <w:p w:rsidR="00353D27" w:rsidRPr="00353D27" w:rsidRDefault="00EE091E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353D27"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="00353D27"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การปฏิบัติงานสอบบัญชี</w:t>
            </w:r>
          </w:p>
        </w:tc>
        <w:tc>
          <w:tcPr>
            <w:tcW w:w="870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4.62</w:t>
            </w:r>
          </w:p>
        </w:tc>
        <w:tc>
          <w:tcPr>
            <w:tcW w:w="973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0.48</w:t>
            </w:r>
          </w:p>
        </w:tc>
        <w:tc>
          <w:tcPr>
            <w:tcW w:w="1257" w:type="dxa"/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</w:tcPr>
          <w:p w:rsidR="00EE091E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ผู้สอบบัญชีสามารถตอบสนองความต้องการของบริษัท</w:t>
            </w:r>
          </w:p>
          <w:p w:rsidR="00353D27" w:rsidRPr="00353D27" w:rsidRDefault="00EE091E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353D27"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ทันเวลา</w:t>
            </w:r>
          </w:p>
        </w:tc>
        <w:tc>
          <w:tcPr>
            <w:tcW w:w="870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4.58</w:t>
            </w:r>
          </w:p>
        </w:tc>
        <w:tc>
          <w:tcPr>
            <w:tcW w:w="973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0.57</w:t>
            </w:r>
          </w:p>
        </w:tc>
        <w:tc>
          <w:tcPr>
            <w:tcW w:w="1257" w:type="dxa"/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</w:tcPr>
          <w:p w:rsidR="00353D27" w:rsidRPr="00353D27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ผู้สอบบัญชีสามารถแก้ไขปัญหาที่เกิดขึ้นได้ทันท่วงที</w:t>
            </w:r>
          </w:p>
        </w:tc>
        <w:tc>
          <w:tcPr>
            <w:tcW w:w="870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4.71</w:t>
            </w:r>
          </w:p>
        </w:tc>
        <w:tc>
          <w:tcPr>
            <w:tcW w:w="973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257" w:type="dxa"/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</w:tcPr>
          <w:p w:rsidR="00353D27" w:rsidRPr="00353D27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ค่าธรรมเนียมมีความเหมาะสม</w:t>
            </w:r>
          </w:p>
        </w:tc>
        <w:tc>
          <w:tcPr>
            <w:tcW w:w="870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4.64</w:t>
            </w:r>
          </w:p>
        </w:tc>
        <w:tc>
          <w:tcPr>
            <w:tcW w:w="973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0.56</w:t>
            </w:r>
          </w:p>
        </w:tc>
        <w:tc>
          <w:tcPr>
            <w:tcW w:w="1257" w:type="dxa"/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</w:tcPr>
          <w:p w:rsidR="00EE091E" w:rsidRDefault="00353D27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ค่าธรรมเนียมในการสอบบัญชีมีหลักเกณฑ์ในการคิดอย่าง</w:t>
            </w:r>
          </w:p>
          <w:p w:rsidR="00353D27" w:rsidRPr="00353D27" w:rsidRDefault="00EE091E" w:rsidP="00353D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353D27" w:rsidRPr="00353D27">
              <w:rPr>
                <w:rFonts w:asciiTheme="majorBidi" w:hAnsiTheme="majorBidi" w:cstheme="majorBidi"/>
                <w:sz w:val="32"/>
                <w:szCs w:val="32"/>
                <w:cs/>
              </w:rPr>
              <w:t>ชัดเจน</w:t>
            </w:r>
          </w:p>
        </w:tc>
        <w:tc>
          <w:tcPr>
            <w:tcW w:w="870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4.54</w:t>
            </w:r>
          </w:p>
        </w:tc>
        <w:tc>
          <w:tcPr>
            <w:tcW w:w="973" w:type="dxa"/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0.58</w:t>
            </w:r>
          </w:p>
        </w:tc>
        <w:tc>
          <w:tcPr>
            <w:tcW w:w="1257" w:type="dxa"/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ที่สุด</w:t>
            </w:r>
          </w:p>
        </w:tc>
      </w:tr>
      <w:tr w:rsidR="00353D27" w:rsidTr="00430EBA">
        <w:tc>
          <w:tcPr>
            <w:tcW w:w="5387" w:type="dxa"/>
            <w:tcBorders>
              <w:top w:val="single" w:sz="4" w:space="0" w:color="auto"/>
              <w:bottom w:val="double" w:sz="4" w:space="0" w:color="auto"/>
            </w:tcBorders>
          </w:tcPr>
          <w:p w:rsidR="00353D27" w:rsidRPr="00D2552F" w:rsidRDefault="00353D27" w:rsidP="00353D2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D2552F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4.61</w:t>
            </w:r>
          </w:p>
        </w:tc>
        <w:tc>
          <w:tcPr>
            <w:tcW w:w="973" w:type="dxa"/>
            <w:tcBorders>
              <w:top w:val="single" w:sz="4" w:space="0" w:color="auto"/>
              <w:bottom w:val="double" w:sz="4" w:space="0" w:color="auto"/>
            </w:tcBorders>
          </w:tcPr>
          <w:p w:rsidR="00353D27" w:rsidRPr="00353D27" w:rsidRDefault="00353D27" w:rsidP="00353D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3D2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.42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353D27" w:rsidRPr="00A55D76" w:rsidRDefault="00353D27" w:rsidP="00353D27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A55D76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EE091E" w:rsidRDefault="00EE091E" w:rsidP="00353D27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353D27" w:rsidRPr="00353D27" w:rsidRDefault="00353D27" w:rsidP="00EE091E">
      <w:pPr>
        <w:spacing w:after="0" w:line="240" w:lineRule="auto"/>
        <w:ind w:firstLine="72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222A91">
        <w:rPr>
          <w:rFonts w:ascii="AngsanaUPC" w:hAnsi="AngsanaUPC" w:cs="AngsanaUPC" w:hint="cs"/>
          <w:sz w:val="32"/>
          <w:szCs w:val="32"/>
          <w:cs/>
        </w:rPr>
        <w:t>จาก</w:t>
      </w:r>
      <w:r w:rsidRPr="00222A91">
        <w:rPr>
          <w:rFonts w:ascii="AngsanaUPC" w:hAnsi="AngsanaUPC" w:cs="AngsanaUPC"/>
          <w:sz w:val="32"/>
          <w:szCs w:val="32"/>
          <w:cs/>
        </w:rPr>
        <w:t xml:space="preserve">ตารางที่ </w:t>
      </w:r>
      <w:r w:rsidRPr="00222A91">
        <w:rPr>
          <w:rFonts w:ascii="AngsanaUPC" w:hAnsi="AngsanaUPC" w:cs="AngsanaUPC"/>
          <w:sz w:val="32"/>
          <w:szCs w:val="32"/>
        </w:rPr>
        <w:t>4-</w:t>
      </w:r>
      <w:r>
        <w:rPr>
          <w:rFonts w:ascii="AngsanaUPC" w:hAnsi="AngsanaUPC" w:cs="AngsanaUPC"/>
          <w:sz w:val="32"/>
          <w:szCs w:val="32"/>
        </w:rPr>
        <w:t>11</w:t>
      </w:r>
      <w:r w:rsidRPr="00222A91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พบว่าผู้ตอบแบบสอบถามให้ความสำคัญต่อ</w:t>
      </w:r>
      <w:r w:rsidRPr="00353D27">
        <w:rPr>
          <w:rFonts w:ascii="AngsanaUPC" w:hAnsi="AngsanaUPC" w:cs="AngsanaUPC"/>
          <w:sz w:val="32"/>
          <w:szCs w:val="32"/>
          <w:cs/>
        </w:rPr>
        <w:t>ปัจจัยด้านอื่น ๆ</w:t>
      </w:r>
      <w:r>
        <w:rPr>
          <w:rFonts w:ascii="AngsanaUPC" w:hAnsi="AngsanaUPC" w:cs="AngsanaUPC"/>
          <w:b/>
          <w:bCs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ภาพรวม</w:t>
      </w:r>
      <w:r w:rsidRPr="00222A91">
        <w:rPr>
          <w:rFonts w:ascii="AngsanaUPC" w:hAnsi="AngsanaUPC" w:cs="AngsanaUPC"/>
          <w:sz w:val="32"/>
          <w:szCs w:val="32"/>
          <w:cs/>
        </w:rPr>
        <w:t>อยู่ในระดับมาก</w:t>
      </w:r>
      <w:r>
        <w:rPr>
          <w:rFonts w:ascii="AngsanaUPC" w:hAnsi="AngsanaUPC" w:cs="AngsanaUPC" w:hint="cs"/>
          <w:sz w:val="32"/>
          <w:szCs w:val="32"/>
          <w:cs/>
        </w:rPr>
        <w:t>ที่สุด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4.61, SD =0.42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โดยเร</w:t>
      </w:r>
      <w:r w:rsidR="002C4878">
        <w:rPr>
          <w:rFonts w:ascii="AngsanaUPC" w:hAnsi="AngsanaUPC" w:cs="AngsanaUPC" w:hint="cs"/>
          <w:sz w:val="32"/>
          <w:szCs w:val="32"/>
          <w:cs/>
        </w:rPr>
        <w:t>ียงลำดับค่าเฉลี่ยจากมากไปหาน้อย</w:t>
      </w:r>
      <w:r>
        <w:rPr>
          <w:rFonts w:ascii="AngsanaUPC" w:hAnsi="AngsanaUPC" w:cs="AngsanaUPC" w:hint="cs"/>
          <w:sz w:val="32"/>
          <w:szCs w:val="32"/>
          <w:cs/>
        </w:rPr>
        <w:t xml:space="preserve">ดังนี้ </w:t>
      </w:r>
      <w:r w:rsidRPr="00353D27">
        <w:rPr>
          <w:rFonts w:asciiTheme="majorBidi" w:hAnsiTheme="majorBidi" w:cstheme="majorBidi"/>
          <w:sz w:val="32"/>
          <w:szCs w:val="32"/>
          <w:cs/>
        </w:rPr>
        <w:t>ผู้สอบบัญชีสามารถแก้ไขปัญหาที่เกิดขึ้นได้ทันท่วงที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4.71, SD =0.45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353D27">
        <w:rPr>
          <w:rFonts w:asciiTheme="majorBidi" w:hAnsiTheme="majorBidi" w:cstheme="majorBidi"/>
          <w:sz w:val="32"/>
          <w:szCs w:val="32"/>
          <w:cs/>
        </w:rPr>
        <w:t>ค่าธรรมเนียมมีความเหมาะสม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7649C9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>
        <w:rPr>
          <w:rFonts w:ascii="AngsanaUPC" w:hAnsi="AngsanaUPC" w:cs="AngsanaUPC"/>
          <w:sz w:val="32"/>
          <w:szCs w:val="32"/>
        </w:rPr>
        <w:t xml:space="preserve"> 4.64, SD =0.56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353D27">
        <w:rPr>
          <w:rFonts w:asciiTheme="majorBidi" w:hAnsiTheme="majorBidi" w:cstheme="majorBidi"/>
          <w:sz w:val="32"/>
          <w:szCs w:val="32"/>
          <w:cs/>
        </w:rPr>
        <w:t>ผู้สอบบัญชีมีการให้คำแนะนำและให้บริการอื่น ภายหลังจา</w:t>
      </w:r>
      <w:r w:rsidR="00EE091E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353D27">
        <w:rPr>
          <w:rFonts w:asciiTheme="majorBidi" w:hAnsiTheme="majorBidi" w:cstheme="majorBidi"/>
          <w:sz w:val="32"/>
          <w:szCs w:val="32"/>
          <w:cs/>
        </w:rPr>
        <w:t>การปฏิบัติงานสอบบัญชี</w:t>
      </w:r>
      <w:r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Pr="002A2AF7">
        <w:rPr>
          <w:rFonts w:ascii="MS Reference Sans Serif" w:hAnsi="MS Reference Sans Serif" w:cs="AngsanaUPC"/>
          <w:szCs w:val="22"/>
        </w:rPr>
        <w:t></w:t>
      </w:r>
      <w:r w:rsidRPr="002A2AF7">
        <w:rPr>
          <w:rFonts w:asciiTheme="majorBidi" w:hAnsiTheme="majorBidi" w:cstheme="majorBidi"/>
          <w:sz w:val="32"/>
          <w:szCs w:val="32"/>
        </w:rPr>
        <w:t>=</w:t>
      </w:r>
      <w:r w:rsidR="008C2F1F">
        <w:rPr>
          <w:rFonts w:ascii="AngsanaUPC" w:hAnsi="AngsanaUPC" w:cs="AngsanaUPC"/>
          <w:sz w:val="32"/>
          <w:szCs w:val="32"/>
        </w:rPr>
        <w:t xml:space="preserve"> 4.62, </w:t>
      </w:r>
      <w:r>
        <w:rPr>
          <w:rFonts w:ascii="AngsanaUPC" w:hAnsi="AngsanaUPC" w:cs="AngsanaUPC"/>
          <w:sz w:val="32"/>
          <w:szCs w:val="32"/>
        </w:rPr>
        <w:t>SD=0.48</w:t>
      </w:r>
      <w:r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EE091E" w:rsidRPr="00353D27">
        <w:rPr>
          <w:rFonts w:asciiTheme="majorBidi" w:hAnsiTheme="majorBidi" w:cstheme="majorBidi"/>
          <w:sz w:val="32"/>
          <w:szCs w:val="32"/>
          <w:cs/>
        </w:rPr>
        <w:t>ผู้สอบบัญชีมีการให้บริการอื่นที่เกี่ยวข้องนอกเหนือจากงานสอบบัญชี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EE091E" w:rsidRPr="002A2AF7">
        <w:rPr>
          <w:rFonts w:ascii="MS Reference Sans Serif" w:hAnsi="MS Reference Sans Serif" w:cs="AngsanaUPC"/>
          <w:szCs w:val="22"/>
        </w:rPr>
        <w:t></w:t>
      </w:r>
      <w:r w:rsidR="00EE091E" w:rsidRPr="002A2AF7">
        <w:rPr>
          <w:rFonts w:asciiTheme="majorBidi" w:hAnsiTheme="majorBidi" w:cstheme="majorBidi"/>
          <w:sz w:val="32"/>
          <w:szCs w:val="32"/>
        </w:rPr>
        <w:t>=</w:t>
      </w:r>
      <w:r w:rsidR="008C2F1F">
        <w:rPr>
          <w:rFonts w:ascii="AngsanaUPC" w:hAnsi="AngsanaUPC" w:cs="AngsanaUPC"/>
          <w:sz w:val="32"/>
          <w:szCs w:val="32"/>
        </w:rPr>
        <w:t>4.61,</w:t>
      </w:r>
      <w:r w:rsidR="00EE091E">
        <w:rPr>
          <w:rFonts w:ascii="AngsanaUPC" w:hAnsi="AngsanaUPC" w:cs="AngsanaUPC"/>
          <w:sz w:val="32"/>
          <w:szCs w:val="32"/>
        </w:rPr>
        <w:t>SD=0.49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EE091E" w:rsidRPr="00353D27">
        <w:rPr>
          <w:rFonts w:asciiTheme="majorBidi" w:hAnsiTheme="majorBidi" w:cstheme="majorBidi"/>
          <w:sz w:val="32"/>
          <w:szCs w:val="32"/>
          <w:cs/>
        </w:rPr>
        <w:t>ผู้สอบบัญชีสามารถตอบสนองความต้องการของบริษัททันเวลา</w:t>
      </w:r>
      <w:r w:rsidR="008C2F1F">
        <w:rPr>
          <w:rFonts w:ascii="AngsanaUPC" w:hAnsi="AngsanaUPC" w:cs="AngsanaUPC" w:hint="cs"/>
          <w:sz w:val="32"/>
          <w:szCs w:val="32"/>
          <w:cs/>
        </w:rPr>
        <w:t xml:space="preserve">          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EE091E" w:rsidRPr="002A2AF7">
        <w:rPr>
          <w:rFonts w:ascii="MS Reference Sans Serif" w:hAnsi="MS Reference Sans Serif" w:cs="AngsanaUPC"/>
          <w:szCs w:val="22"/>
        </w:rPr>
        <w:t></w:t>
      </w:r>
      <w:r w:rsidR="00EE091E" w:rsidRPr="002A2AF7">
        <w:rPr>
          <w:rFonts w:asciiTheme="majorBidi" w:hAnsiTheme="majorBidi" w:cstheme="majorBidi"/>
          <w:sz w:val="32"/>
          <w:szCs w:val="32"/>
        </w:rPr>
        <w:t>=</w:t>
      </w:r>
      <w:bookmarkStart w:id="0" w:name="_GoBack"/>
      <w:bookmarkEnd w:id="0"/>
      <w:r w:rsidR="008C2F1F">
        <w:rPr>
          <w:rFonts w:ascii="AngsanaUPC" w:hAnsi="AngsanaUPC" w:cs="AngsanaUPC"/>
          <w:sz w:val="32"/>
          <w:szCs w:val="32"/>
        </w:rPr>
        <w:t>4.58,SD</w:t>
      </w:r>
      <w:r w:rsidR="00EE091E">
        <w:rPr>
          <w:rFonts w:ascii="AngsanaUPC" w:hAnsi="AngsanaUPC" w:cs="AngsanaUPC"/>
          <w:sz w:val="32"/>
          <w:szCs w:val="32"/>
        </w:rPr>
        <w:t>=0.57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EE091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E091E" w:rsidRPr="00353D27">
        <w:rPr>
          <w:rFonts w:asciiTheme="majorBidi" w:hAnsiTheme="majorBidi" w:cstheme="majorBidi"/>
          <w:sz w:val="32"/>
          <w:szCs w:val="32"/>
          <w:cs/>
        </w:rPr>
        <w:t>ค่าธรรมเนียมในการสอบบัญชีมีหลักเกณฑ์ในการคิดอย่างชัดเจน</w:t>
      </w:r>
      <w:r w:rsidR="007649C9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8C2F1F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7649C9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 (</w:t>
      </w:r>
      <w:r w:rsidR="00EE091E" w:rsidRPr="002A2AF7">
        <w:rPr>
          <w:rFonts w:ascii="MS Reference Sans Serif" w:hAnsi="MS Reference Sans Serif" w:cs="AngsanaUPC"/>
          <w:szCs w:val="22"/>
        </w:rPr>
        <w:t></w:t>
      </w:r>
      <w:r w:rsidR="00EE091E" w:rsidRPr="002A2AF7">
        <w:rPr>
          <w:rFonts w:asciiTheme="majorBidi" w:hAnsiTheme="majorBidi" w:cstheme="majorBidi"/>
          <w:sz w:val="32"/>
          <w:szCs w:val="32"/>
        </w:rPr>
        <w:t>=</w:t>
      </w:r>
      <w:r w:rsidR="00EE091E">
        <w:rPr>
          <w:rFonts w:ascii="AngsanaUPC" w:hAnsi="AngsanaUPC" w:cs="AngsanaUPC"/>
          <w:sz w:val="32"/>
          <w:szCs w:val="32"/>
        </w:rPr>
        <w:t xml:space="preserve"> 4.54, SD =0.58</w:t>
      </w:r>
      <w:r w:rsidR="00EE091E">
        <w:rPr>
          <w:rFonts w:ascii="AngsanaUPC" w:hAnsi="AngsanaUPC" w:cs="AngsanaUPC" w:hint="cs"/>
          <w:sz w:val="32"/>
          <w:szCs w:val="32"/>
          <w:cs/>
        </w:rPr>
        <w:t xml:space="preserve">) </w:t>
      </w:r>
      <w:r>
        <w:rPr>
          <w:rFonts w:ascii="AngsanaUPC" w:hAnsi="AngsanaUPC" w:cs="AngsanaUPC" w:hint="cs"/>
          <w:sz w:val="32"/>
          <w:szCs w:val="32"/>
          <w:cs/>
        </w:rPr>
        <w:t>ตามลำดับ</w:t>
      </w:r>
    </w:p>
    <w:p w:rsidR="00A971F8" w:rsidRDefault="00A971F8" w:rsidP="006A5CD6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</w:p>
    <w:p w:rsidR="00A971F8" w:rsidRDefault="00A971F8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B220B" w:rsidRDefault="00EB220B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B220B" w:rsidRDefault="00EB220B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B220B" w:rsidRDefault="00EB220B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772A8" w:rsidRDefault="008772A8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772A8" w:rsidRDefault="008772A8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772A8" w:rsidRDefault="008772A8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B220B" w:rsidRDefault="00EB220B" w:rsidP="00EB220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8772A8" w:rsidRPr="008772A8" w:rsidRDefault="00EB220B" w:rsidP="008772A8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8772A8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 xml:space="preserve">ตอนที่ </w:t>
      </w:r>
      <w:r w:rsidRPr="008772A8">
        <w:rPr>
          <w:rFonts w:ascii="AngsanaUPC" w:hAnsi="AngsanaUPC" w:cs="AngsanaUPC"/>
          <w:b/>
          <w:bCs/>
          <w:sz w:val="32"/>
          <w:szCs w:val="32"/>
        </w:rPr>
        <w:t>4</w:t>
      </w:r>
      <w:r w:rsidRPr="008772A8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="000C5CCE" w:rsidRPr="008772A8">
        <w:rPr>
          <w:rFonts w:ascii="AngsanaUPC" w:hAnsi="AngsanaUPC" w:cs="AngsanaUPC" w:hint="cs"/>
          <w:b/>
          <w:bCs/>
          <w:sz w:val="32"/>
          <w:szCs w:val="32"/>
          <w:cs/>
        </w:rPr>
        <w:t>การทดสอบสมมติฐาน</w:t>
      </w:r>
    </w:p>
    <w:p w:rsidR="00EB220B" w:rsidRDefault="00EB220B" w:rsidP="008772A8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F73237">
        <w:rPr>
          <w:rFonts w:ascii="AngsanaUPC" w:hAnsi="AngsanaUPC" w:cs="AngsanaUPC"/>
          <w:sz w:val="32"/>
          <w:szCs w:val="32"/>
          <w:cs/>
        </w:rPr>
        <w:t>การวิเคราะห์สหสัมพันธ์</w:t>
      </w:r>
      <w:r w:rsidRPr="000E704E">
        <w:rPr>
          <w:rFonts w:ascii="AngsanaUPC" w:hAnsi="AngsanaUPC" w:cs="AngsanaUPC"/>
          <w:sz w:val="32"/>
          <w:szCs w:val="32"/>
          <w:cs/>
        </w:rPr>
        <w:t xml:space="preserve"> ในการทดสอบความสัมพันธ์ของ</w:t>
      </w:r>
      <w:r>
        <w:rPr>
          <w:rFonts w:ascii="AngsanaUPC" w:hAnsi="AngsanaUPC" w:cs="AngsanaUPC" w:hint="cs"/>
          <w:sz w:val="32"/>
          <w:szCs w:val="32"/>
          <w:cs/>
        </w:rPr>
        <w:t>ปัจจัยที่มีผลต่อการตัดสินใจของ</w:t>
      </w:r>
      <w:r w:rsidRPr="000E704E">
        <w:rPr>
          <w:rFonts w:ascii="AngsanaUPC" w:hAnsi="AngsanaUPC" w:cs="AngsanaUPC"/>
          <w:sz w:val="32"/>
          <w:szCs w:val="32"/>
          <w:cs/>
        </w:rPr>
        <w:t>ผู้สอบบัญชี</w:t>
      </w:r>
      <w:r>
        <w:rPr>
          <w:rFonts w:ascii="AngsanaUPC" w:hAnsi="AngsanaUPC" w:cs="AngsanaUPC" w:hint="cs"/>
          <w:sz w:val="32"/>
          <w:szCs w:val="32"/>
          <w:cs/>
        </w:rPr>
        <w:t>ในการเ</w:t>
      </w:r>
      <w:r w:rsidRPr="000E704E">
        <w:rPr>
          <w:rFonts w:ascii="AngsanaUPC" w:hAnsi="AngsanaUPC" w:cs="AngsanaUPC"/>
          <w:sz w:val="32"/>
          <w:szCs w:val="32"/>
          <w:cs/>
        </w:rPr>
        <w:t>ลือกใช้บริการสำนักงานบัญชีของบริษัทจำกัด ในจังหวัดลำปาง</w:t>
      </w:r>
    </w:p>
    <w:p w:rsidR="00747C7B" w:rsidRDefault="00747C7B" w:rsidP="00EB220B">
      <w:pPr>
        <w:spacing w:after="0" w:line="240" w:lineRule="auto"/>
        <w:ind w:firstLine="720"/>
        <w:rPr>
          <w:rFonts w:ascii="AngsanaUPC" w:hAnsi="AngsanaUPC" w:cs="AngsanaUPC"/>
          <w:sz w:val="32"/>
          <w:szCs w:val="32"/>
        </w:rPr>
      </w:pPr>
    </w:p>
    <w:p w:rsidR="00747C7B" w:rsidRPr="000E704E" w:rsidRDefault="00747C7B" w:rsidP="00747C7B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A55D76">
        <w:rPr>
          <w:rFonts w:ascii="AngsanaUPC" w:hAnsi="AngsanaUPC" w:cs="AngsanaUPC"/>
          <w:b/>
          <w:bCs/>
          <w:sz w:val="32"/>
          <w:szCs w:val="32"/>
          <w:cs/>
        </w:rPr>
        <w:t xml:space="preserve">ตารางที่ </w:t>
      </w:r>
      <w:r>
        <w:rPr>
          <w:rFonts w:ascii="AngsanaUPC" w:hAnsi="AngsanaUPC" w:cs="AngsanaUPC"/>
          <w:b/>
          <w:bCs/>
          <w:sz w:val="32"/>
          <w:szCs w:val="32"/>
        </w:rPr>
        <w:t>4-12</w:t>
      </w:r>
      <w:r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การทดสอบสมมติฐาน</w:t>
      </w:r>
      <w:r w:rsidRPr="00F73237">
        <w:rPr>
          <w:rFonts w:ascii="AngsanaUPC" w:hAnsi="AngsanaUPC" w:cs="AngsanaUPC"/>
          <w:sz w:val="32"/>
          <w:szCs w:val="32"/>
          <w:cs/>
        </w:rPr>
        <w:t>การวิเคราะห์สหสัมพันธ์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384"/>
        <w:gridCol w:w="1559"/>
        <w:gridCol w:w="851"/>
        <w:gridCol w:w="1593"/>
      </w:tblGrid>
      <w:tr w:rsidR="006F1CE0" w:rsidRPr="00A55D76" w:rsidTr="008772A8">
        <w:trPr>
          <w:trHeight w:val="489"/>
        </w:trPr>
        <w:tc>
          <w:tcPr>
            <w:tcW w:w="3969" w:type="dxa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6F1CE0" w:rsidRPr="00A55D76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294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CE0" w:rsidRPr="00A55D76" w:rsidRDefault="006F1CE0" w:rsidP="006F1CE0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6F1CE0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การตัดสินใจเลือกใช้บริการสำนักงานบัญชีของบริษัทจำกัด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CE0" w:rsidRPr="00A55D76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1CE0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b/>
                <w:bCs/>
                <w:sz w:val="32"/>
                <w:szCs w:val="32"/>
              </w:rPr>
              <w:t>p-value</w:t>
            </w:r>
          </w:p>
        </w:tc>
      </w:tr>
      <w:tr w:rsidR="006F1CE0" w:rsidRPr="00A55D76" w:rsidTr="008772A8">
        <w:trPr>
          <w:trHeight w:val="388"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F1CE0" w:rsidRPr="00A55D76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CE0" w:rsidRPr="00AB2797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color w:val="222222"/>
                <w:sz w:val="32"/>
                <w:szCs w:val="32"/>
                <w:cs/>
                <w:lang w:val="en"/>
              </w:rPr>
              <w:t>สัมประสิทธิ์การถดถอย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CE0" w:rsidRPr="00600255" w:rsidRDefault="006F1CE0" w:rsidP="00430EBA">
            <w:pPr>
              <w:ind w:left="157" w:hanging="157"/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 w:hint="cs"/>
                <w:b/>
                <w:bCs/>
                <w:sz w:val="32"/>
                <w:szCs w:val="32"/>
                <w:cs/>
              </w:rPr>
              <w:t>ความคลาดเคลื่อนมาตรฐาน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CE0" w:rsidRPr="00A55D76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1CE0" w:rsidRPr="00A55D76" w:rsidRDefault="006F1CE0" w:rsidP="00430EBA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</w:p>
        </w:tc>
      </w:tr>
      <w:tr w:rsidR="006F1CE0" w:rsidTr="008772A8">
        <w:tc>
          <w:tcPr>
            <w:tcW w:w="3969" w:type="dxa"/>
            <w:tcBorders>
              <w:top w:val="single" w:sz="4" w:space="0" w:color="auto"/>
            </w:tcBorders>
          </w:tcPr>
          <w:p w:rsidR="006F1CE0" w:rsidRPr="006F1CE0" w:rsidRDefault="006F1CE0" w:rsidP="006F1CE0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1.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ปัจจัยด้านความรู้ความสามารถของผู้สอบบัญชี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1CE0" w:rsidRPr="00152218" w:rsidRDefault="00D95F14" w:rsidP="006F1CE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1.115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1CE0" w:rsidRPr="00152218" w:rsidRDefault="006F1CE0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152218">
              <w:rPr>
                <w:rFonts w:ascii="AngsanaUPC" w:hAnsi="AngsanaUPC" w:cs="AngsanaUPC"/>
                <w:sz w:val="32"/>
                <w:szCs w:val="32"/>
              </w:rPr>
              <w:t>.</w:t>
            </w:r>
            <w:r w:rsidR="00D95F14">
              <w:rPr>
                <w:rFonts w:ascii="AngsanaUPC" w:hAnsi="AngsanaUPC" w:cs="AngsanaUPC"/>
                <w:sz w:val="32"/>
                <w:szCs w:val="32"/>
              </w:rPr>
              <w:t>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1CE0" w:rsidRPr="00152218" w:rsidRDefault="00D95F14" w:rsidP="006F1CE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-1.740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</w:tcBorders>
          </w:tcPr>
          <w:p w:rsidR="006F1CE0" w:rsidRPr="00152218" w:rsidRDefault="006F1CE0" w:rsidP="006F1CE0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0</w:t>
            </w:r>
            <w:r w:rsidRPr="00152218">
              <w:rPr>
                <w:rFonts w:ascii="AngsanaUPC" w:hAnsi="AngsanaUPC" w:cs="AngsanaUPC"/>
                <w:sz w:val="32"/>
                <w:szCs w:val="32"/>
              </w:rPr>
              <w:t>.000</w:t>
            </w:r>
            <w:r>
              <w:rPr>
                <w:rFonts w:ascii="AngsanaUPC" w:hAnsi="AngsanaUPC" w:cs="AngsanaUPC"/>
                <w:sz w:val="32"/>
                <w:szCs w:val="32"/>
              </w:rPr>
              <w:t>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2.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ปัจจัยด้านคุณภาพของงานสอบบัญชี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.968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4.607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3.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ปัจจัยด้านความเป็นอิสระของผู้สอบบัญชี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.964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8.832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4.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ปัจจัยด้านการติดต่อสื่อสาร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.939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8.099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5.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ปัจจัยด้านมารยาทของผู้สอบบัญชี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.954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8.916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6.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ปัจจัยด้านการยอมรับของสำนักงานบัญชี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.938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5.223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7.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ปัจจัยด้านที่ตั้งของสำนักงานสอบบัญชี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auto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.804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.905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6.531</w:t>
            </w:r>
          </w:p>
        </w:tc>
        <w:tc>
          <w:tcPr>
            <w:tcW w:w="1593" w:type="dxa"/>
            <w:tcBorders>
              <w:left w:val="single" w:sz="4" w:space="0" w:color="000000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  <w:tr w:rsidR="00D95F14" w:rsidTr="008772A8">
        <w:tc>
          <w:tcPr>
            <w:tcW w:w="3969" w:type="dxa"/>
            <w:tcBorders>
              <w:bottom w:val="double" w:sz="4" w:space="0" w:color="auto"/>
            </w:tcBorders>
          </w:tcPr>
          <w:p w:rsidR="00D95F14" w:rsidRPr="006F1CE0" w:rsidRDefault="00D95F14" w:rsidP="00D95F14">
            <w:pPr>
              <w:rPr>
                <w:rFonts w:ascii="AngsanaUPC" w:eastAsia="SimSun" w:hAnsi="AngsanaUPC" w:cs="AngsanaUPC"/>
                <w:sz w:val="28"/>
                <w:cs/>
                <w:lang w:eastAsia="zh-CN"/>
              </w:rPr>
            </w:pPr>
            <w:r>
              <w:rPr>
                <w:rFonts w:ascii="AngsanaUPC" w:eastAsia="SimSun" w:hAnsi="AngsanaUPC" w:cs="AngsanaUPC"/>
                <w:sz w:val="28"/>
                <w:lang w:eastAsia="zh-CN"/>
              </w:rPr>
              <w:t xml:space="preserve">8. </w:t>
            </w:r>
            <w:r w:rsidRPr="006F1CE0">
              <w:rPr>
                <w:rFonts w:ascii="AngsanaUPC" w:eastAsia="SimSun" w:hAnsi="AngsanaUPC" w:cs="AngsanaUPC"/>
                <w:sz w:val="28"/>
                <w:cs/>
                <w:lang w:eastAsia="zh-CN"/>
              </w:rPr>
              <w:t>ปัจจัยด้านอื่น ๆ</w:t>
            </w:r>
          </w:p>
        </w:tc>
        <w:tc>
          <w:tcPr>
            <w:tcW w:w="138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.836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D95F14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.913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95F14" w:rsidRPr="00152218" w:rsidRDefault="00D95F14" w:rsidP="00D95F14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</w:rPr>
              <w:t>5.145</w:t>
            </w:r>
          </w:p>
        </w:tc>
        <w:tc>
          <w:tcPr>
            <w:tcW w:w="1593" w:type="dxa"/>
            <w:tcBorders>
              <w:left w:val="single" w:sz="4" w:space="0" w:color="000000"/>
              <w:bottom w:val="double" w:sz="4" w:space="0" w:color="auto"/>
            </w:tcBorders>
          </w:tcPr>
          <w:p w:rsidR="00D95F14" w:rsidRDefault="00D95F14" w:rsidP="00D95F14">
            <w:pPr>
              <w:jc w:val="center"/>
            </w:pPr>
            <w:r w:rsidRPr="0052397B">
              <w:rPr>
                <w:rFonts w:ascii="AngsanaUPC" w:hAnsi="AngsanaUPC" w:cs="AngsanaUPC"/>
                <w:sz w:val="32"/>
                <w:szCs w:val="32"/>
              </w:rPr>
              <w:t>0.000*</w:t>
            </w:r>
          </w:p>
        </w:tc>
      </w:tr>
    </w:tbl>
    <w:p w:rsidR="00747C7B" w:rsidRPr="00152218" w:rsidRDefault="00747C7B" w:rsidP="00747C7B">
      <w:pPr>
        <w:spacing w:after="0" w:line="240" w:lineRule="auto"/>
        <w:jc w:val="thaiDistribute"/>
        <w:rPr>
          <w:rFonts w:ascii="AngsanaUPC" w:hAnsi="AngsanaUPC" w:cs="AngsanaUPC"/>
          <w:sz w:val="10"/>
          <w:szCs w:val="10"/>
          <w:cs/>
        </w:rPr>
      </w:pPr>
      <w:r w:rsidRPr="00152218">
        <w:rPr>
          <w:rFonts w:ascii="AngsanaUPC" w:hAnsi="AngsanaUPC" w:cs="AngsanaUPC"/>
          <w:sz w:val="32"/>
          <w:szCs w:val="32"/>
        </w:rPr>
        <w:t>*</w:t>
      </w:r>
      <w:r w:rsidRPr="00152218">
        <w:rPr>
          <w:rFonts w:ascii="AngsanaUPC" w:hAnsi="AngsanaUPC" w:cs="AngsanaUPC"/>
          <w:sz w:val="32"/>
          <w:szCs w:val="32"/>
          <w:cs/>
        </w:rPr>
        <w:t>มีนัยสำคัญทางสถิติที่ระดับ</w:t>
      </w:r>
      <w:r w:rsidRPr="00152218">
        <w:rPr>
          <w:rFonts w:ascii="AngsanaUPC" w:hAnsi="AngsanaUPC" w:cs="AngsanaUPC"/>
          <w:sz w:val="32"/>
          <w:szCs w:val="32"/>
        </w:rPr>
        <w:t xml:space="preserve"> 0.05</w:t>
      </w:r>
    </w:p>
    <w:p w:rsidR="00747C7B" w:rsidRDefault="00747C7B" w:rsidP="00747C7B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B220B" w:rsidRDefault="00747C7B" w:rsidP="007649C9">
      <w:pPr>
        <w:spacing w:after="0" w:line="240" w:lineRule="auto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347844">
        <w:rPr>
          <w:rFonts w:asciiTheme="majorBidi" w:hAnsiTheme="majorBidi" w:cstheme="majorBidi"/>
          <w:sz w:val="32"/>
          <w:szCs w:val="32"/>
          <w:cs/>
        </w:rPr>
        <w:t xml:space="preserve">จากตารางที่ </w:t>
      </w:r>
      <w:r w:rsidRPr="00347844">
        <w:rPr>
          <w:rFonts w:asciiTheme="majorBidi" w:hAnsiTheme="majorBidi" w:cstheme="majorBidi"/>
          <w:sz w:val="32"/>
          <w:szCs w:val="32"/>
        </w:rPr>
        <w:t>4-12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พบว่า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ปัจจัยด้านความรู้ความสามารถของผู้สอบบัญชี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ปัจจัยด้านคุณภาพของงานสอบบัญชี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ปัจจัยด้านความเป็นอิสระของผู้สอบบัญชี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ปัจจัยด้านการติดต่อสื่อสาร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BA098B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ปัจจัยด้านม</w:t>
      </w:r>
      <w:r w:rsidR="00BA098B">
        <w:rPr>
          <w:rFonts w:asciiTheme="majorBidi" w:eastAsia="SimSun" w:hAnsiTheme="majorBidi" w:cstheme="majorBidi" w:hint="cs"/>
          <w:sz w:val="32"/>
          <w:szCs w:val="32"/>
          <w:cs/>
          <w:lang w:eastAsia="zh-CN"/>
        </w:rPr>
        <w:t>ร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รยาทของผู้สอบบัญชี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ปัจจัยด้านการยอมรับของสำนักงานบัญชี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>ปัจจัยด้านที่ตั้งของสำนักงานสอบบัญชี</w:t>
      </w:r>
      <w:r w:rsidR="00347844" w:rsidRPr="00347844">
        <w:rPr>
          <w:rFonts w:asciiTheme="majorBidi" w:eastAsia="SimSun" w:hAnsiTheme="majorBidi" w:cstheme="majorBidi"/>
          <w:sz w:val="32"/>
          <w:szCs w:val="32"/>
          <w:lang w:eastAsia="zh-CN"/>
        </w:rPr>
        <w:t xml:space="preserve"> </w:t>
      </w:r>
      <w:r w:rsidR="00347844" w:rsidRPr="00347844">
        <w:rPr>
          <w:rFonts w:asciiTheme="majorBidi" w:eastAsia="SimSun" w:hAnsiTheme="majorBidi" w:cstheme="majorBidi"/>
          <w:sz w:val="32"/>
          <w:szCs w:val="32"/>
          <w:cs/>
          <w:lang w:eastAsia="zh-CN"/>
        </w:rPr>
        <w:t xml:space="preserve">และปัจจัยด้านอื่น ๆ </w:t>
      </w:r>
      <w:r w:rsidRPr="00347844">
        <w:rPr>
          <w:rFonts w:asciiTheme="majorBidi" w:hAnsiTheme="majorBidi" w:cstheme="majorBidi"/>
          <w:sz w:val="32"/>
          <w:szCs w:val="32"/>
          <w:cs/>
        </w:rPr>
        <w:t>มีความสัมพันธ์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>กับการตัดสินใจเลือกใช้บริการสำนักงานบัญชีของบริษัทจำกัด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อย่างมีนัยสำคัญทางสถิติที่ระดับ </w:t>
      </w:r>
      <w:r w:rsidRPr="00347844">
        <w:rPr>
          <w:rFonts w:asciiTheme="majorBidi" w:hAnsiTheme="majorBidi" w:cstheme="majorBidi"/>
          <w:sz w:val="32"/>
          <w:szCs w:val="32"/>
        </w:rPr>
        <w:t>0.05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 xml:space="preserve"> จึงยอมรับสมมติฐานที่ตั้งไว้ ดังนี้</w:t>
      </w:r>
    </w:p>
    <w:p w:rsidR="00747C7B" w:rsidRPr="00747C7B" w:rsidRDefault="00747C7B" w:rsidP="00747C7B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7C7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747C7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1 </w:t>
      </w:r>
      <w:r w:rsidRPr="00747C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 w:rsidR="00347844"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 w:rsidR="00347844"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47844">
        <w:rPr>
          <w:rFonts w:asciiTheme="majorBidi" w:hAnsiTheme="majorBidi" w:cstheme="majorBidi"/>
          <w:sz w:val="32"/>
          <w:szCs w:val="32"/>
        </w:rPr>
        <w:t xml:space="preserve">H0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="00347844" w:rsidRPr="00347844">
        <w:rPr>
          <w:rFonts w:asciiTheme="majorBidi" w:hAnsiTheme="majorBidi" w:cstheme="majorBidi"/>
          <w:sz w:val="32"/>
          <w:szCs w:val="32"/>
        </w:rPr>
        <w:t>0.05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747C7B">
        <w:rPr>
          <w:rFonts w:asciiTheme="majorBidi" w:hAnsiTheme="majorBidi" w:cstheme="majorBidi"/>
          <w:sz w:val="32"/>
          <w:szCs w:val="32"/>
          <w:cs/>
        </w:rPr>
        <w:t>ปัจจัยด้านความรู้ความสามารถของผู้สอบบัญชี</w:t>
      </w:r>
      <w:r w:rsidRPr="00747C7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747C7B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ผลต่อการตัดสินใจเลือกใช้บริการสำนักงานบัญชีของบริษัทจำกัด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47C7B" w:rsidRPr="00747C7B" w:rsidRDefault="00747C7B" w:rsidP="00747C7B">
      <w:pPr>
        <w:spacing w:after="0"/>
        <w:rPr>
          <w:rFonts w:asciiTheme="majorBidi" w:eastAsia="AngsanaNew" w:hAnsiTheme="majorBidi" w:cstheme="majorBidi"/>
          <w:sz w:val="32"/>
          <w:szCs w:val="32"/>
        </w:rPr>
      </w:pPr>
    </w:p>
    <w:p w:rsidR="00347844" w:rsidRDefault="00347844" w:rsidP="00747C7B">
      <w:pPr>
        <w:spacing w:after="0"/>
        <w:ind w:left="426" w:firstLine="294"/>
        <w:jc w:val="thaiDistribute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747C7B" w:rsidRPr="00347844" w:rsidRDefault="00747C7B" w:rsidP="00347844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7C7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lastRenderedPageBreak/>
        <w:t>สมมติฐานที่</w:t>
      </w:r>
      <w:r w:rsidRPr="00747C7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2</w:t>
      </w:r>
      <w:r w:rsidRPr="00747C7B">
        <w:rPr>
          <w:rFonts w:asciiTheme="majorBidi" w:eastAsia="AngsanaNew" w:hAnsiTheme="majorBidi" w:cstheme="majorBidi"/>
          <w:sz w:val="32"/>
          <w:szCs w:val="32"/>
        </w:rPr>
        <w:t xml:space="preserve"> 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 w:rsidR="00347844"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 w:rsidR="00347844"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47844">
        <w:rPr>
          <w:rFonts w:asciiTheme="majorBidi" w:hAnsiTheme="majorBidi" w:cstheme="majorBidi"/>
          <w:sz w:val="32"/>
          <w:szCs w:val="32"/>
        </w:rPr>
        <w:t xml:space="preserve">H0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="00347844" w:rsidRPr="00347844">
        <w:rPr>
          <w:rFonts w:asciiTheme="majorBidi" w:hAnsiTheme="majorBidi" w:cstheme="majorBidi"/>
          <w:sz w:val="32"/>
          <w:szCs w:val="32"/>
        </w:rPr>
        <w:t>0.05</w:t>
      </w:r>
      <w:r w:rsidR="00347844"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47844"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747C7B">
        <w:rPr>
          <w:rFonts w:asciiTheme="majorBidi" w:hAnsiTheme="majorBidi" w:cstheme="majorBidi"/>
          <w:sz w:val="32"/>
          <w:szCs w:val="32"/>
          <w:cs/>
        </w:rPr>
        <w:t>ปัจจัยด้านคุณภาพของงานสอบบัญชี</w:t>
      </w:r>
      <w:r w:rsidRPr="00747C7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747C7B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ผลต่อการตัดสินใจเลือกใช้บริการสำนักงานบัญชีของบริษัทจำกัด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CB1878" w:rsidRDefault="00747C7B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7C7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747C7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3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 w:rsidR="00CB1878"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 w:rsidR="00CB1878"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1878">
        <w:rPr>
          <w:rFonts w:asciiTheme="majorBidi" w:hAnsiTheme="majorBidi" w:cstheme="majorBidi"/>
          <w:sz w:val="32"/>
          <w:szCs w:val="32"/>
        </w:rPr>
        <w:t xml:space="preserve">H0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B1878"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="00CB1878" w:rsidRPr="00347844">
        <w:rPr>
          <w:rFonts w:asciiTheme="majorBidi" w:hAnsiTheme="majorBidi" w:cstheme="majorBidi"/>
          <w:sz w:val="32"/>
          <w:szCs w:val="32"/>
        </w:rPr>
        <w:t>0.05</w:t>
      </w:r>
      <w:r w:rsidR="00CB1878"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747C7B">
        <w:rPr>
          <w:rFonts w:asciiTheme="majorBidi" w:hAnsiTheme="majorBidi" w:cstheme="majorBidi"/>
          <w:sz w:val="32"/>
          <w:szCs w:val="32"/>
          <w:cs/>
        </w:rPr>
        <w:t>ปัจจัยด้านความเป็นอิสระของผู้สอบบัญชี</w:t>
      </w:r>
      <w:r w:rsidRPr="00747C7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747C7B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747C7B" w:rsidRPr="00747C7B" w:rsidRDefault="00747C7B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47C7B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747C7B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4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 w:rsidR="00CB1878"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 w:rsidR="00CB1878"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1878">
        <w:rPr>
          <w:rFonts w:asciiTheme="majorBidi" w:hAnsiTheme="majorBidi" w:cstheme="majorBidi"/>
          <w:sz w:val="32"/>
          <w:szCs w:val="32"/>
        </w:rPr>
        <w:t xml:space="preserve">H0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B1878"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="00CB1878" w:rsidRPr="00347844">
        <w:rPr>
          <w:rFonts w:asciiTheme="majorBidi" w:hAnsiTheme="majorBidi" w:cstheme="majorBidi"/>
          <w:sz w:val="32"/>
          <w:szCs w:val="32"/>
        </w:rPr>
        <w:t>0.05</w:t>
      </w:r>
      <w:r w:rsidR="00CB1878"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B1878"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747C7B">
        <w:rPr>
          <w:rFonts w:asciiTheme="majorBidi" w:hAnsiTheme="majorBidi" w:cstheme="majorBidi"/>
          <w:sz w:val="32"/>
          <w:szCs w:val="32"/>
          <w:cs/>
        </w:rPr>
        <w:t>ปัจจัยด้านการติดต่อสื่อสาร</w:t>
      </w:r>
      <w:r w:rsidRPr="00747C7B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747C7B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747C7B">
        <w:rPr>
          <w:rFonts w:asciiTheme="majorBidi" w:hAnsiTheme="majorBidi" w:cstheme="majorBidi"/>
          <w:sz w:val="32"/>
          <w:szCs w:val="32"/>
        </w:rPr>
        <w:t xml:space="preserve"> </w:t>
      </w:r>
      <w:r w:rsidRPr="00747C7B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CB1878" w:rsidRDefault="00CB1878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187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CB187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H0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Pr="00347844">
        <w:rPr>
          <w:rFonts w:asciiTheme="majorBidi" w:hAnsiTheme="majorBidi" w:cstheme="majorBidi"/>
          <w:sz w:val="32"/>
          <w:szCs w:val="32"/>
        </w:rPr>
        <w:t>0.05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="00BA098B">
        <w:rPr>
          <w:rFonts w:asciiTheme="majorBidi" w:hAnsiTheme="majorBidi" w:cstheme="majorBidi"/>
          <w:sz w:val="32"/>
          <w:szCs w:val="32"/>
          <w:cs/>
        </w:rPr>
        <w:t>ปัจจัยด้านม</w:t>
      </w:r>
      <w:r w:rsidR="00BA098B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CB1878">
        <w:rPr>
          <w:rFonts w:asciiTheme="majorBidi" w:hAnsiTheme="majorBidi" w:cstheme="majorBidi"/>
          <w:sz w:val="32"/>
          <w:szCs w:val="32"/>
          <w:cs/>
        </w:rPr>
        <w:t>รยาทของผู้สอบบัญชี</w:t>
      </w:r>
      <w:r w:rsidRPr="00CB1878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CB1878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CB1878" w:rsidRDefault="00CB1878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187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CB187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H0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Pr="00347844">
        <w:rPr>
          <w:rFonts w:asciiTheme="majorBidi" w:hAnsiTheme="majorBidi" w:cstheme="majorBidi"/>
          <w:sz w:val="32"/>
          <w:szCs w:val="32"/>
        </w:rPr>
        <w:t>0.05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CB1878">
        <w:rPr>
          <w:rFonts w:asciiTheme="majorBidi" w:hAnsiTheme="majorBidi" w:cstheme="majorBidi"/>
          <w:sz w:val="32"/>
          <w:szCs w:val="32"/>
          <w:cs/>
        </w:rPr>
        <w:t>ปัจจัยด้านการยอมรับของสำนักงานบัญชี</w:t>
      </w:r>
      <w:r w:rsidRPr="00CB1878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CB1878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CB1878" w:rsidRDefault="00CB1878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187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CB187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7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H0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Pr="00347844">
        <w:rPr>
          <w:rFonts w:asciiTheme="majorBidi" w:hAnsiTheme="majorBidi" w:cstheme="majorBidi"/>
          <w:sz w:val="32"/>
          <w:szCs w:val="32"/>
        </w:rPr>
        <w:t>0.05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CB1878">
        <w:rPr>
          <w:rFonts w:asciiTheme="majorBidi" w:hAnsiTheme="majorBidi" w:cstheme="majorBidi"/>
          <w:sz w:val="32"/>
          <w:szCs w:val="32"/>
          <w:cs/>
        </w:rPr>
        <w:t>ปัจจัยด้านที่ตั้งของสำนักงานสอบบัญชี</w:t>
      </w:r>
      <w:r w:rsidRPr="00CB1878">
        <w:rPr>
          <w:rFonts w:asciiTheme="majorBidi" w:eastAsia="AngsanaNew" w:hAnsiTheme="majorBidi" w:cstheme="majorBidi"/>
          <w:sz w:val="32"/>
          <w:szCs w:val="32"/>
          <w:cs/>
        </w:rPr>
        <w:t>มี</w:t>
      </w:r>
      <w:r w:rsidRPr="00CB1878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CB1878" w:rsidRPr="00CB1878" w:rsidRDefault="00CB1878" w:rsidP="00CB1878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CB1878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สมมติฐานที่</w:t>
      </w:r>
      <w:r w:rsidRPr="00CB1878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ยอมรับ </w:t>
      </w:r>
      <w:r>
        <w:rPr>
          <w:rFonts w:asciiTheme="majorBidi" w:hAnsiTheme="majorBidi" w:cstheme="majorBidi"/>
          <w:sz w:val="32"/>
          <w:szCs w:val="32"/>
        </w:rPr>
        <w:t xml:space="preserve">H1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ปฎิเสธ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H0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มีนัยสำคัญทางสถิติที่ระดับ </w:t>
      </w:r>
      <w:r w:rsidRPr="00347844">
        <w:rPr>
          <w:rFonts w:asciiTheme="majorBidi" w:hAnsiTheme="majorBidi" w:cstheme="majorBidi"/>
          <w:sz w:val="32"/>
          <w:szCs w:val="32"/>
        </w:rPr>
        <w:t>0.05</w:t>
      </w:r>
      <w:r w:rsidRPr="0034784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หมายความว่า </w:t>
      </w:r>
      <w:r w:rsidRPr="00CB1878">
        <w:rPr>
          <w:rFonts w:asciiTheme="majorBidi" w:hAnsiTheme="majorBidi" w:cstheme="majorBidi"/>
          <w:sz w:val="32"/>
          <w:szCs w:val="32"/>
          <w:cs/>
        </w:rPr>
        <w:t>ปัจจัยด้านอื่น ๆ</w:t>
      </w:r>
      <w:r w:rsidRPr="00CB1878">
        <w:rPr>
          <w:rFonts w:asciiTheme="majorBidi" w:eastAsia="AngsanaNew" w:hAnsiTheme="majorBidi" w:cstheme="majorBidi"/>
          <w:sz w:val="32"/>
          <w:szCs w:val="32"/>
          <w:cs/>
        </w:rPr>
        <w:t xml:space="preserve"> มี</w:t>
      </w:r>
      <w:r w:rsidRPr="00CB1878">
        <w:rPr>
          <w:rFonts w:asciiTheme="majorBidi" w:hAnsiTheme="majorBidi" w:cstheme="majorBidi"/>
          <w:sz w:val="32"/>
          <w:szCs w:val="32"/>
          <w:cs/>
        </w:rPr>
        <w:t>ผลต่อการตัดสินใจเลือกใช้บริการสำนักงานบัญชี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ของบริษัทจำกัด</w:t>
      </w:r>
      <w:r w:rsidRPr="00CB1878">
        <w:rPr>
          <w:rFonts w:asciiTheme="majorBidi" w:hAnsiTheme="majorBidi" w:cstheme="majorBidi"/>
          <w:sz w:val="32"/>
          <w:szCs w:val="32"/>
        </w:rPr>
        <w:t xml:space="preserve"> </w:t>
      </w:r>
      <w:r w:rsidRPr="00CB1878">
        <w:rPr>
          <w:rFonts w:asciiTheme="majorBidi" w:hAnsiTheme="majorBidi" w:cstheme="majorBidi"/>
          <w:sz w:val="32"/>
          <w:szCs w:val="32"/>
          <w:cs/>
        </w:rPr>
        <w:t>ในจังหวัดลำปาง</w:t>
      </w:r>
    </w:p>
    <w:p w:rsidR="00A971F8" w:rsidRPr="00CB1878" w:rsidRDefault="00A971F8" w:rsidP="00CB187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971F8" w:rsidRPr="00747C7B" w:rsidRDefault="00A971F8" w:rsidP="00747C7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A971F8" w:rsidRPr="00747C7B" w:rsidSect="007649C9">
      <w:headerReference w:type="default" r:id="rId9"/>
      <w:pgSz w:w="11906" w:h="16838"/>
      <w:pgMar w:top="1440" w:right="1440" w:bottom="1440" w:left="216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EE" w:rsidRDefault="005C4BEE" w:rsidP="0015080B">
      <w:pPr>
        <w:spacing w:after="0" w:line="240" w:lineRule="auto"/>
      </w:pPr>
      <w:r>
        <w:separator/>
      </w:r>
    </w:p>
  </w:endnote>
  <w:endnote w:type="continuationSeparator" w:id="0">
    <w:p w:rsidR="005C4BEE" w:rsidRDefault="005C4BEE" w:rsidP="001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EE" w:rsidRDefault="005C4BEE" w:rsidP="0015080B">
      <w:pPr>
        <w:spacing w:after="0" w:line="240" w:lineRule="auto"/>
      </w:pPr>
      <w:r>
        <w:separator/>
      </w:r>
    </w:p>
  </w:footnote>
  <w:footnote w:type="continuationSeparator" w:id="0">
    <w:p w:rsidR="005C4BEE" w:rsidRDefault="005C4BEE" w:rsidP="001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17250"/>
      <w:docPartObj>
        <w:docPartGallery w:val="Page Numbers (Top of Page)"/>
        <w:docPartUnique/>
      </w:docPartObj>
    </w:sdtPr>
    <w:sdtContent>
      <w:p w:rsidR="004B2FFB" w:rsidRDefault="004B2F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1F" w:rsidRPr="008C2F1F">
          <w:rPr>
            <w:rFonts w:cs="Calibri"/>
            <w:noProof/>
            <w:szCs w:val="22"/>
            <w:lang w:val="th-TH"/>
          </w:rPr>
          <w:t>46</w:t>
        </w:r>
        <w:r>
          <w:fldChar w:fldCharType="end"/>
        </w:r>
      </w:p>
    </w:sdtContent>
  </w:sdt>
  <w:p w:rsidR="004B2FFB" w:rsidRDefault="004B2F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B6"/>
    <w:multiLevelType w:val="hybridMultilevel"/>
    <w:tmpl w:val="DB1C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09FD"/>
    <w:multiLevelType w:val="hybridMultilevel"/>
    <w:tmpl w:val="6720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4477"/>
    <w:multiLevelType w:val="hybridMultilevel"/>
    <w:tmpl w:val="B5D8A91C"/>
    <w:lvl w:ilvl="0" w:tplc="2104EC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2176"/>
    <w:multiLevelType w:val="hybridMultilevel"/>
    <w:tmpl w:val="A228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9159F"/>
    <w:multiLevelType w:val="hybridMultilevel"/>
    <w:tmpl w:val="E0A0E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7B53"/>
    <w:multiLevelType w:val="hybridMultilevel"/>
    <w:tmpl w:val="64580658"/>
    <w:lvl w:ilvl="0" w:tplc="C94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17DB"/>
    <w:multiLevelType w:val="hybridMultilevel"/>
    <w:tmpl w:val="8C18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07D55"/>
    <w:multiLevelType w:val="hybridMultilevel"/>
    <w:tmpl w:val="A440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00056"/>
    <w:multiLevelType w:val="hybridMultilevel"/>
    <w:tmpl w:val="A8DC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5C10"/>
    <w:multiLevelType w:val="hybridMultilevel"/>
    <w:tmpl w:val="3FC25800"/>
    <w:lvl w:ilvl="0" w:tplc="8DC8D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078AC"/>
    <w:multiLevelType w:val="hybridMultilevel"/>
    <w:tmpl w:val="1D00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7228"/>
    <w:multiLevelType w:val="hybridMultilevel"/>
    <w:tmpl w:val="8A8EF08C"/>
    <w:lvl w:ilvl="0" w:tplc="25DE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56381"/>
    <w:multiLevelType w:val="hybridMultilevel"/>
    <w:tmpl w:val="4D4CC8A2"/>
    <w:lvl w:ilvl="0" w:tplc="BF4EA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984"/>
    <w:multiLevelType w:val="hybridMultilevel"/>
    <w:tmpl w:val="6E0AF4B8"/>
    <w:lvl w:ilvl="0" w:tplc="E0C0B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D701B"/>
    <w:multiLevelType w:val="hybridMultilevel"/>
    <w:tmpl w:val="DCB6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94A"/>
    <w:multiLevelType w:val="hybridMultilevel"/>
    <w:tmpl w:val="64580658"/>
    <w:lvl w:ilvl="0" w:tplc="C9404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E5078"/>
    <w:multiLevelType w:val="hybridMultilevel"/>
    <w:tmpl w:val="B556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33F27"/>
    <w:multiLevelType w:val="hybridMultilevel"/>
    <w:tmpl w:val="532C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B2043"/>
    <w:multiLevelType w:val="hybridMultilevel"/>
    <w:tmpl w:val="12F49FA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D29EA"/>
    <w:multiLevelType w:val="hybridMultilevel"/>
    <w:tmpl w:val="6E0AF4B8"/>
    <w:lvl w:ilvl="0" w:tplc="E0C0B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907AF"/>
    <w:multiLevelType w:val="hybridMultilevel"/>
    <w:tmpl w:val="DDDA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6CFA"/>
    <w:multiLevelType w:val="hybridMultilevel"/>
    <w:tmpl w:val="25C8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914CD"/>
    <w:multiLevelType w:val="hybridMultilevel"/>
    <w:tmpl w:val="A228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6"/>
  </w:num>
  <w:num w:numId="5">
    <w:abstractNumId w:val="1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22"/>
  </w:num>
  <w:num w:numId="16">
    <w:abstractNumId w:val="15"/>
  </w:num>
  <w:num w:numId="17">
    <w:abstractNumId w:val="5"/>
  </w:num>
  <w:num w:numId="18">
    <w:abstractNumId w:val="4"/>
  </w:num>
  <w:num w:numId="19">
    <w:abstractNumId w:val="19"/>
  </w:num>
  <w:num w:numId="20">
    <w:abstractNumId w:val="13"/>
  </w:num>
  <w:num w:numId="21">
    <w:abstractNumId w:val="1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8"/>
    <w:rsid w:val="000035B1"/>
    <w:rsid w:val="0000659E"/>
    <w:rsid w:val="00021886"/>
    <w:rsid w:val="000370F5"/>
    <w:rsid w:val="00074E5A"/>
    <w:rsid w:val="000B6C8F"/>
    <w:rsid w:val="000C5CCE"/>
    <w:rsid w:val="000D41D8"/>
    <w:rsid w:val="000D5694"/>
    <w:rsid w:val="000D69E6"/>
    <w:rsid w:val="000E704E"/>
    <w:rsid w:val="000F6299"/>
    <w:rsid w:val="001311B8"/>
    <w:rsid w:val="00132122"/>
    <w:rsid w:val="00141D39"/>
    <w:rsid w:val="00145CE9"/>
    <w:rsid w:val="0015080B"/>
    <w:rsid w:val="00152762"/>
    <w:rsid w:val="00157729"/>
    <w:rsid w:val="001758AE"/>
    <w:rsid w:val="00177749"/>
    <w:rsid w:val="00181390"/>
    <w:rsid w:val="00182385"/>
    <w:rsid w:val="0019547A"/>
    <w:rsid w:val="001A229C"/>
    <w:rsid w:val="001B3239"/>
    <w:rsid w:val="001C1A1D"/>
    <w:rsid w:val="001D4BC4"/>
    <w:rsid w:val="001D6079"/>
    <w:rsid w:val="001D7774"/>
    <w:rsid w:val="001E0BED"/>
    <w:rsid w:val="001E47DA"/>
    <w:rsid w:val="001E7FE2"/>
    <w:rsid w:val="001F1FC5"/>
    <w:rsid w:val="001F320D"/>
    <w:rsid w:val="001F6182"/>
    <w:rsid w:val="00202D91"/>
    <w:rsid w:val="00203A50"/>
    <w:rsid w:val="0021637D"/>
    <w:rsid w:val="00216D44"/>
    <w:rsid w:val="00225ACA"/>
    <w:rsid w:val="00226F34"/>
    <w:rsid w:val="0027641B"/>
    <w:rsid w:val="00296726"/>
    <w:rsid w:val="002A2AF7"/>
    <w:rsid w:val="002C4878"/>
    <w:rsid w:val="002C7AB7"/>
    <w:rsid w:val="002D0C71"/>
    <w:rsid w:val="002E7E2C"/>
    <w:rsid w:val="0031723D"/>
    <w:rsid w:val="00317C6A"/>
    <w:rsid w:val="00321BF8"/>
    <w:rsid w:val="00322BA3"/>
    <w:rsid w:val="00332628"/>
    <w:rsid w:val="00340F27"/>
    <w:rsid w:val="00347844"/>
    <w:rsid w:val="00353D27"/>
    <w:rsid w:val="00375426"/>
    <w:rsid w:val="003B437E"/>
    <w:rsid w:val="003B7FCD"/>
    <w:rsid w:val="003C0286"/>
    <w:rsid w:val="003C2877"/>
    <w:rsid w:val="003C5443"/>
    <w:rsid w:val="003F112C"/>
    <w:rsid w:val="003F4A19"/>
    <w:rsid w:val="0042030D"/>
    <w:rsid w:val="00430EBA"/>
    <w:rsid w:val="0043335B"/>
    <w:rsid w:val="004354AA"/>
    <w:rsid w:val="00444A2E"/>
    <w:rsid w:val="00463711"/>
    <w:rsid w:val="004710CE"/>
    <w:rsid w:val="00474EB4"/>
    <w:rsid w:val="00482E55"/>
    <w:rsid w:val="004A54C1"/>
    <w:rsid w:val="004A583C"/>
    <w:rsid w:val="004B2FFB"/>
    <w:rsid w:val="004B35B8"/>
    <w:rsid w:val="004C4BD0"/>
    <w:rsid w:val="004D7811"/>
    <w:rsid w:val="004F490B"/>
    <w:rsid w:val="005135C6"/>
    <w:rsid w:val="005136E4"/>
    <w:rsid w:val="00515F70"/>
    <w:rsid w:val="005545E1"/>
    <w:rsid w:val="00555FD8"/>
    <w:rsid w:val="0056418C"/>
    <w:rsid w:val="0056747C"/>
    <w:rsid w:val="00571FBF"/>
    <w:rsid w:val="00595BE4"/>
    <w:rsid w:val="005B3D7D"/>
    <w:rsid w:val="005C4BEE"/>
    <w:rsid w:val="005D6F8B"/>
    <w:rsid w:val="005D7978"/>
    <w:rsid w:val="00600255"/>
    <w:rsid w:val="00602712"/>
    <w:rsid w:val="006038EE"/>
    <w:rsid w:val="0061338C"/>
    <w:rsid w:val="00614B30"/>
    <w:rsid w:val="0062627D"/>
    <w:rsid w:val="00634076"/>
    <w:rsid w:val="0063425A"/>
    <w:rsid w:val="00641337"/>
    <w:rsid w:val="006428AE"/>
    <w:rsid w:val="006666ED"/>
    <w:rsid w:val="00697B8D"/>
    <w:rsid w:val="006A5CD6"/>
    <w:rsid w:val="006B041C"/>
    <w:rsid w:val="006B379B"/>
    <w:rsid w:val="006D7BAF"/>
    <w:rsid w:val="006F1CE0"/>
    <w:rsid w:val="006F3BE0"/>
    <w:rsid w:val="006F4FC2"/>
    <w:rsid w:val="006F5240"/>
    <w:rsid w:val="00702B9F"/>
    <w:rsid w:val="00721BD8"/>
    <w:rsid w:val="00746ACA"/>
    <w:rsid w:val="00747C7B"/>
    <w:rsid w:val="007649C9"/>
    <w:rsid w:val="007740B5"/>
    <w:rsid w:val="00781391"/>
    <w:rsid w:val="00784DDD"/>
    <w:rsid w:val="0078623C"/>
    <w:rsid w:val="00795758"/>
    <w:rsid w:val="007A4FEF"/>
    <w:rsid w:val="00806496"/>
    <w:rsid w:val="00812743"/>
    <w:rsid w:val="00826934"/>
    <w:rsid w:val="00827546"/>
    <w:rsid w:val="00834D46"/>
    <w:rsid w:val="008443E5"/>
    <w:rsid w:val="00845A87"/>
    <w:rsid w:val="00847A59"/>
    <w:rsid w:val="008627EA"/>
    <w:rsid w:val="00864AD7"/>
    <w:rsid w:val="008653BC"/>
    <w:rsid w:val="008726CD"/>
    <w:rsid w:val="008726E8"/>
    <w:rsid w:val="00873C2D"/>
    <w:rsid w:val="008772A8"/>
    <w:rsid w:val="008B4567"/>
    <w:rsid w:val="008C0831"/>
    <w:rsid w:val="008C2F1F"/>
    <w:rsid w:val="008F047D"/>
    <w:rsid w:val="008F5697"/>
    <w:rsid w:val="00904BE3"/>
    <w:rsid w:val="00941A3D"/>
    <w:rsid w:val="00945F99"/>
    <w:rsid w:val="009771F9"/>
    <w:rsid w:val="00984111"/>
    <w:rsid w:val="009968F5"/>
    <w:rsid w:val="009973E9"/>
    <w:rsid w:val="009A36B7"/>
    <w:rsid w:val="009A462F"/>
    <w:rsid w:val="009B5516"/>
    <w:rsid w:val="009C632D"/>
    <w:rsid w:val="00A20A94"/>
    <w:rsid w:val="00A24B15"/>
    <w:rsid w:val="00A44A30"/>
    <w:rsid w:val="00A46943"/>
    <w:rsid w:val="00A5292A"/>
    <w:rsid w:val="00A55D76"/>
    <w:rsid w:val="00A57ED0"/>
    <w:rsid w:val="00A61814"/>
    <w:rsid w:val="00A62B64"/>
    <w:rsid w:val="00A774CE"/>
    <w:rsid w:val="00A85D40"/>
    <w:rsid w:val="00A95607"/>
    <w:rsid w:val="00A971F8"/>
    <w:rsid w:val="00AB2797"/>
    <w:rsid w:val="00AD3DD0"/>
    <w:rsid w:val="00AF13CB"/>
    <w:rsid w:val="00AF62FA"/>
    <w:rsid w:val="00AF7FCE"/>
    <w:rsid w:val="00B04914"/>
    <w:rsid w:val="00B11AEB"/>
    <w:rsid w:val="00B24DCA"/>
    <w:rsid w:val="00B356EB"/>
    <w:rsid w:val="00B35C9B"/>
    <w:rsid w:val="00B417DF"/>
    <w:rsid w:val="00B4364E"/>
    <w:rsid w:val="00B50418"/>
    <w:rsid w:val="00B53FB0"/>
    <w:rsid w:val="00B74428"/>
    <w:rsid w:val="00B813DC"/>
    <w:rsid w:val="00B8412A"/>
    <w:rsid w:val="00B847DD"/>
    <w:rsid w:val="00B86903"/>
    <w:rsid w:val="00B9367A"/>
    <w:rsid w:val="00BA098B"/>
    <w:rsid w:val="00BA3655"/>
    <w:rsid w:val="00BB3BA5"/>
    <w:rsid w:val="00BB6EA9"/>
    <w:rsid w:val="00BB7C2B"/>
    <w:rsid w:val="00BE2A1D"/>
    <w:rsid w:val="00BF7D82"/>
    <w:rsid w:val="00C1170D"/>
    <w:rsid w:val="00C25C44"/>
    <w:rsid w:val="00C516D5"/>
    <w:rsid w:val="00C72DFE"/>
    <w:rsid w:val="00C737FE"/>
    <w:rsid w:val="00C76754"/>
    <w:rsid w:val="00CB086E"/>
    <w:rsid w:val="00CB1878"/>
    <w:rsid w:val="00CB3399"/>
    <w:rsid w:val="00CC0399"/>
    <w:rsid w:val="00CF69D6"/>
    <w:rsid w:val="00D1077B"/>
    <w:rsid w:val="00D17D47"/>
    <w:rsid w:val="00D2552F"/>
    <w:rsid w:val="00D31A5F"/>
    <w:rsid w:val="00D338D8"/>
    <w:rsid w:val="00D3694E"/>
    <w:rsid w:val="00D565A0"/>
    <w:rsid w:val="00D56637"/>
    <w:rsid w:val="00D57FE4"/>
    <w:rsid w:val="00D62C39"/>
    <w:rsid w:val="00D63341"/>
    <w:rsid w:val="00D63B6D"/>
    <w:rsid w:val="00D64FF0"/>
    <w:rsid w:val="00D70035"/>
    <w:rsid w:val="00D73F98"/>
    <w:rsid w:val="00D77732"/>
    <w:rsid w:val="00D8791C"/>
    <w:rsid w:val="00D94F64"/>
    <w:rsid w:val="00D95F14"/>
    <w:rsid w:val="00DA0B4C"/>
    <w:rsid w:val="00DA6241"/>
    <w:rsid w:val="00DC3A4B"/>
    <w:rsid w:val="00DC54FB"/>
    <w:rsid w:val="00DD50EC"/>
    <w:rsid w:val="00DF5AAF"/>
    <w:rsid w:val="00E01E25"/>
    <w:rsid w:val="00E06501"/>
    <w:rsid w:val="00E246C0"/>
    <w:rsid w:val="00E30025"/>
    <w:rsid w:val="00E342DC"/>
    <w:rsid w:val="00E41112"/>
    <w:rsid w:val="00E42F96"/>
    <w:rsid w:val="00E6154C"/>
    <w:rsid w:val="00E670FC"/>
    <w:rsid w:val="00E74EB4"/>
    <w:rsid w:val="00E77A00"/>
    <w:rsid w:val="00E93969"/>
    <w:rsid w:val="00EA55E6"/>
    <w:rsid w:val="00EB220B"/>
    <w:rsid w:val="00EB5E9E"/>
    <w:rsid w:val="00EE091E"/>
    <w:rsid w:val="00F16125"/>
    <w:rsid w:val="00F31F15"/>
    <w:rsid w:val="00F366A8"/>
    <w:rsid w:val="00F37376"/>
    <w:rsid w:val="00F60096"/>
    <w:rsid w:val="00F80DA8"/>
    <w:rsid w:val="00F82180"/>
    <w:rsid w:val="00F92C72"/>
    <w:rsid w:val="00F97594"/>
    <w:rsid w:val="00FA11D9"/>
    <w:rsid w:val="00FA1374"/>
    <w:rsid w:val="00FC0513"/>
    <w:rsid w:val="00FE6DFC"/>
    <w:rsid w:val="00FF0480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6501"/>
    <w:pPr>
      <w:keepNext/>
      <w:spacing w:after="0" w:line="240" w:lineRule="auto"/>
      <w:outlineLvl w:val="1"/>
    </w:pPr>
    <w:rPr>
      <w:rFonts w:ascii="Times New Roman" w:eastAsia="Times New Roman" w:hAnsi="Times New Roman" w:cs="Marlet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E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5080B"/>
  </w:style>
  <w:style w:type="paragraph" w:styleId="a7">
    <w:name w:val="footer"/>
    <w:basedOn w:val="a"/>
    <w:link w:val="a8"/>
    <w:uiPriority w:val="99"/>
    <w:unhideWhenUsed/>
    <w:rsid w:val="0015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5080B"/>
  </w:style>
  <w:style w:type="paragraph" w:styleId="a9">
    <w:name w:val="Balloon Text"/>
    <w:basedOn w:val="a"/>
    <w:link w:val="aa"/>
    <w:uiPriority w:val="99"/>
    <w:semiHidden/>
    <w:unhideWhenUsed/>
    <w:rsid w:val="001577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7729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E06501"/>
    <w:rPr>
      <w:rFonts w:ascii="Times New Roman" w:eastAsia="Times New Roman" w:hAnsi="Times New Roman" w:cs="Marlet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6501"/>
    <w:pPr>
      <w:keepNext/>
      <w:spacing w:after="0" w:line="240" w:lineRule="auto"/>
      <w:outlineLvl w:val="1"/>
    </w:pPr>
    <w:rPr>
      <w:rFonts w:ascii="Times New Roman" w:eastAsia="Times New Roman" w:hAnsi="Times New Roman" w:cs="Marlet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E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5080B"/>
  </w:style>
  <w:style w:type="paragraph" w:styleId="a7">
    <w:name w:val="footer"/>
    <w:basedOn w:val="a"/>
    <w:link w:val="a8"/>
    <w:uiPriority w:val="99"/>
    <w:unhideWhenUsed/>
    <w:rsid w:val="00150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5080B"/>
  </w:style>
  <w:style w:type="paragraph" w:styleId="a9">
    <w:name w:val="Balloon Text"/>
    <w:basedOn w:val="a"/>
    <w:link w:val="aa"/>
    <w:uiPriority w:val="99"/>
    <w:semiHidden/>
    <w:unhideWhenUsed/>
    <w:rsid w:val="001577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57729"/>
    <w:rPr>
      <w:rFonts w:ascii="Segoe UI" w:hAnsi="Segoe UI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E06501"/>
    <w:rPr>
      <w:rFonts w:ascii="Times New Roman" w:eastAsia="Times New Roman" w:hAnsi="Times New Roman" w:cs="Marlet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1C4F-92D3-4F9D-8569-BB6F7F4E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2770</Words>
  <Characters>15794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</dc:creator>
  <cp:lastModifiedBy>Joy</cp:lastModifiedBy>
  <cp:revision>20</cp:revision>
  <cp:lastPrinted>2017-02-28T02:37:00Z</cp:lastPrinted>
  <dcterms:created xsi:type="dcterms:W3CDTF">2017-02-15T09:08:00Z</dcterms:created>
  <dcterms:modified xsi:type="dcterms:W3CDTF">2017-02-28T02:38:00Z</dcterms:modified>
</cp:coreProperties>
</file>